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4B3C1" w14:textId="2A3E593E" w:rsidR="00085FC9" w:rsidRPr="00A44A9B" w:rsidRDefault="00A44A9B" w:rsidP="00A44A9B">
      <w:pPr>
        <w:jc w:val="center"/>
        <w:rPr>
          <w:rFonts w:eastAsia="游明朝" w:hint="eastAsia"/>
          <w:b/>
          <w:sz w:val="24"/>
        </w:rPr>
      </w:pPr>
      <w:proofErr w:type="gramStart"/>
      <w:r>
        <w:rPr>
          <w:rFonts w:eastAsia="游明朝" w:hint="eastAsia"/>
          <w:b/>
          <w:sz w:val="24"/>
        </w:rPr>
        <w:t>2 inch</w:t>
      </w:r>
      <w:proofErr w:type="gramEnd"/>
      <w:r>
        <w:rPr>
          <w:rFonts w:eastAsia="游明朝" w:hint="eastAsia"/>
          <w:b/>
          <w:sz w:val="24"/>
        </w:rPr>
        <w:t xml:space="preserve"> diameter </w:t>
      </w:r>
      <w:r>
        <w:rPr>
          <w:rFonts w:eastAsia="游明朝"/>
          <w:b/>
          <w:sz w:val="24"/>
        </w:rPr>
        <w:t>growth</w:t>
      </w:r>
      <w:r>
        <w:rPr>
          <w:rFonts w:eastAsia="游明朝" w:hint="eastAsia"/>
          <w:b/>
          <w:sz w:val="24"/>
        </w:rPr>
        <w:t xml:space="preserve"> of </w:t>
      </w:r>
      <w:proofErr w:type="spellStart"/>
      <w:proofErr w:type="gramStart"/>
      <w:r w:rsidRPr="00A44A9B">
        <w:rPr>
          <w:b/>
          <w:sz w:val="24"/>
        </w:rPr>
        <w:t>Ce</w:t>
      </w:r>
      <w:r>
        <w:rPr>
          <w:rFonts w:eastAsia="游明朝" w:hint="eastAsia"/>
          <w:b/>
          <w:sz w:val="24"/>
        </w:rPr>
        <w:t>,</w:t>
      </w:r>
      <w:r w:rsidRPr="00A44A9B">
        <w:rPr>
          <w:b/>
          <w:sz w:val="24"/>
        </w:rPr>
        <w:t>Mg</w:t>
      </w:r>
      <w:proofErr w:type="spellEnd"/>
      <w:r w:rsidRPr="00A44A9B">
        <w:rPr>
          <w:b/>
          <w:sz w:val="24"/>
        </w:rPr>
        <w:t xml:space="preserve"> </w:t>
      </w:r>
      <w:r>
        <w:rPr>
          <w:rFonts w:eastAsia="游明朝" w:hint="eastAsia"/>
          <w:b/>
          <w:sz w:val="24"/>
        </w:rPr>
        <w:t>:</w:t>
      </w:r>
      <w:r w:rsidRPr="00A44A9B">
        <w:rPr>
          <w:b/>
          <w:sz w:val="24"/>
        </w:rPr>
        <w:t>Y</w:t>
      </w:r>
      <w:proofErr w:type="gramEnd"/>
      <w:r w:rsidRPr="00210D60">
        <w:rPr>
          <w:b/>
          <w:sz w:val="24"/>
          <w:vertAlign w:val="subscript"/>
        </w:rPr>
        <w:t>3</w:t>
      </w:r>
      <w:r w:rsidRPr="00A44A9B">
        <w:rPr>
          <w:b/>
          <w:sz w:val="24"/>
        </w:rPr>
        <w:t>(</w:t>
      </w:r>
      <w:proofErr w:type="spellStart"/>
      <w:proofErr w:type="gramStart"/>
      <w:r w:rsidRPr="00A44A9B">
        <w:rPr>
          <w:b/>
          <w:sz w:val="24"/>
        </w:rPr>
        <w:t>Ga,Al</w:t>
      </w:r>
      <w:proofErr w:type="spellEnd"/>
      <w:proofErr w:type="gramEnd"/>
      <w:r w:rsidRPr="00A44A9B">
        <w:rPr>
          <w:b/>
          <w:sz w:val="24"/>
        </w:rPr>
        <w:t>)</w:t>
      </w:r>
      <w:r w:rsidRPr="00210D60">
        <w:rPr>
          <w:b/>
          <w:sz w:val="24"/>
          <w:vertAlign w:val="subscript"/>
        </w:rPr>
        <w:t>5</w:t>
      </w:r>
      <w:r w:rsidRPr="00A44A9B">
        <w:rPr>
          <w:b/>
          <w:sz w:val="24"/>
        </w:rPr>
        <w:t>O</w:t>
      </w:r>
      <w:r w:rsidRPr="00210D60">
        <w:rPr>
          <w:b/>
          <w:sz w:val="24"/>
          <w:vertAlign w:val="subscript"/>
        </w:rPr>
        <w:t>12</w:t>
      </w:r>
      <w:r w:rsidRPr="00A44A9B">
        <w:rPr>
          <w:b/>
          <w:sz w:val="24"/>
        </w:rPr>
        <w:t xml:space="preserve"> </w:t>
      </w:r>
      <w:r>
        <w:rPr>
          <w:rFonts w:eastAsia="游明朝" w:hint="eastAsia"/>
          <w:b/>
          <w:sz w:val="24"/>
        </w:rPr>
        <w:t xml:space="preserve">scintillator and </w:t>
      </w:r>
      <w:r w:rsidR="00210D60">
        <w:rPr>
          <w:rFonts w:eastAsia="游明朝" w:hint="eastAsia"/>
          <w:b/>
          <w:sz w:val="24"/>
        </w:rPr>
        <w:t>p</w:t>
      </w:r>
      <w:r w:rsidR="00210D60" w:rsidRPr="00210D60">
        <w:rPr>
          <w:rFonts w:eastAsia="游明朝"/>
          <w:b/>
          <w:sz w:val="24"/>
        </w:rPr>
        <w:t>rototyping of fine-pitch scintillator arrays</w:t>
      </w:r>
      <w:r w:rsidR="002A7FFD">
        <w:rPr>
          <w:rFonts w:eastAsia="游明朝" w:hint="eastAsia"/>
          <w:b/>
          <w:sz w:val="24"/>
        </w:rPr>
        <w:t xml:space="preserve"> for </w:t>
      </w:r>
      <w:r w:rsidR="002A7FFD" w:rsidRPr="002A7FFD">
        <w:rPr>
          <w:rFonts w:eastAsia="游明朝"/>
          <w:b/>
          <w:sz w:val="24"/>
        </w:rPr>
        <w:t>pulse-counting</w:t>
      </w:r>
      <w:r w:rsidR="002A7FFD">
        <w:rPr>
          <w:rFonts w:eastAsia="游明朝" w:hint="eastAsia"/>
          <w:b/>
          <w:sz w:val="24"/>
        </w:rPr>
        <w:t xml:space="preserve"> CT</w:t>
      </w:r>
    </w:p>
    <w:p w14:paraId="4460B221" w14:textId="77777777" w:rsidR="00085FC9" w:rsidRPr="00A44A9B" w:rsidRDefault="00085FC9" w:rsidP="00085FC9">
      <w:pPr>
        <w:rPr>
          <w:b/>
          <w:sz w:val="24"/>
        </w:rPr>
      </w:pPr>
    </w:p>
    <w:p w14:paraId="3C571E8A" w14:textId="7FC7EDD5" w:rsidR="007F077B" w:rsidRPr="005946B4" w:rsidRDefault="007F077B" w:rsidP="00962C3C">
      <w:pPr>
        <w:jc w:val="center"/>
        <w:rPr>
          <w:rFonts w:eastAsia="游明朝"/>
          <w:sz w:val="24"/>
          <w:szCs w:val="24"/>
        </w:rPr>
      </w:pPr>
      <w:r w:rsidRPr="005946B4">
        <w:rPr>
          <w:rFonts w:hint="eastAsia"/>
          <w:sz w:val="24"/>
          <w:szCs w:val="24"/>
        </w:rPr>
        <w:t>Kei Kamada</w:t>
      </w:r>
      <w:r w:rsidR="005946B4" w:rsidRPr="005946B4">
        <w:rPr>
          <w:rFonts w:eastAsia="ＭＳ 明朝"/>
          <w:sz w:val="24"/>
          <w:szCs w:val="24"/>
          <w:vertAlign w:val="superscript"/>
        </w:rPr>
        <w:t>1,2</w:t>
      </w:r>
      <w:r w:rsidRPr="005946B4">
        <w:rPr>
          <w:rFonts w:hint="eastAsia"/>
          <w:sz w:val="24"/>
          <w:szCs w:val="24"/>
        </w:rPr>
        <w:t xml:space="preserve"> </w:t>
      </w:r>
      <w:r w:rsidRPr="005946B4">
        <w:rPr>
          <w:rFonts w:eastAsia="游明朝" w:hint="eastAsia"/>
          <w:sz w:val="24"/>
          <w:szCs w:val="24"/>
        </w:rPr>
        <w:t xml:space="preserve">Yasuhiro Shoji, </w:t>
      </w:r>
      <w:r w:rsidRPr="005946B4">
        <w:rPr>
          <w:rFonts w:hint="eastAsia"/>
          <w:sz w:val="24"/>
          <w:szCs w:val="24"/>
        </w:rPr>
        <w:t>Hisato Suezumi</w:t>
      </w:r>
      <w:r w:rsidRPr="005946B4">
        <w:rPr>
          <w:rFonts w:hint="eastAsia"/>
          <w:sz w:val="24"/>
          <w:szCs w:val="24"/>
          <w:vertAlign w:val="superscript"/>
        </w:rPr>
        <w:t>1</w:t>
      </w:r>
      <w:r w:rsidRPr="005946B4">
        <w:rPr>
          <w:rFonts w:hint="eastAsia"/>
          <w:sz w:val="24"/>
          <w:szCs w:val="24"/>
        </w:rPr>
        <w:t>, Masao Yoshino</w:t>
      </w:r>
      <w:r w:rsidR="005946B4">
        <w:rPr>
          <w:rFonts w:eastAsia="游明朝" w:hint="eastAsia"/>
          <w:sz w:val="24"/>
          <w:szCs w:val="24"/>
          <w:vertAlign w:val="superscript"/>
        </w:rPr>
        <w:t>1,</w:t>
      </w:r>
      <w:proofErr w:type="gramStart"/>
      <w:r w:rsidR="005946B4">
        <w:rPr>
          <w:rFonts w:eastAsia="游明朝" w:hint="eastAsia"/>
          <w:sz w:val="24"/>
          <w:szCs w:val="24"/>
          <w:vertAlign w:val="superscript"/>
        </w:rPr>
        <w:t>2</w:t>
      </w:r>
      <w:r w:rsidRPr="005946B4">
        <w:rPr>
          <w:rFonts w:hint="eastAsia"/>
          <w:sz w:val="24"/>
          <w:szCs w:val="24"/>
        </w:rPr>
        <w:t xml:space="preserve">,  </w:t>
      </w:r>
      <w:r w:rsidRPr="005946B4">
        <w:rPr>
          <w:rFonts w:hint="eastAsia"/>
          <w:sz w:val="24"/>
          <w:szCs w:val="24"/>
          <w:lang w:eastAsia="zh-TW"/>
        </w:rPr>
        <w:t>Liudmila</w:t>
      </w:r>
      <w:proofErr w:type="gramEnd"/>
      <w:r w:rsidRPr="005946B4">
        <w:rPr>
          <w:rFonts w:hint="eastAsia"/>
          <w:sz w:val="24"/>
          <w:szCs w:val="24"/>
          <w:lang w:eastAsia="zh-TW"/>
        </w:rPr>
        <w:t xml:space="preserve"> Gushchina</w:t>
      </w:r>
      <w:r w:rsidRPr="005946B4">
        <w:rPr>
          <w:rFonts w:eastAsia="游明朝" w:hint="eastAsia"/>
          <w:sz w:val="24"/>
          <w:szCs w:val="24"/>
          <w:vertAlign w:val="superscript"/>
        </w:rPr>
        <w:t>2</w:t>
      </w:r>
      <w:r w:rsidRPr="005946B4">
        <w:rPr>
          <w:rFonts w:hint="eastAsia"/>
          <w:sz w:val="24"/>
          <w:szCs w:val="24"/>
        </w:rPr>
        <w:t xml:space="preserve">, </w:t>
      </w:r>
      <w:r w:rsidR="005946B4" w:rsidRPr="005946B4">
        <w:rPr>
          <w:sz w:val="24"/>
          <w:szCs w:val="24"/>
        </w:rPr>
        <w:t>Kenji Shimazoe</w:t>
      </w:r>
      <w:r w:rsidR="005946B4" w:rsidRPr="005946B4">
        <w:rPr>
          <w:rFonts w:eastAsia="游明朝" w:hint="eastAsia"/>
          <w:sz w:val="24"/>
          <w:szCs w:val="24"/>
          <w:vertAlign w:val="superscript"/>
        </w:rPr>
        <w:t>3</w:t>
      </w:r>
      <w:r w:rsidR="005946B4" w:rsidRPr="005946B4">
        <w:rPr>
          <w:rFonts w:eastAsia="游明朝" w:hint="eastAsia"/>
          <w:sz w:val="24"/>
          <w:szCs w:val="24"/>
        </w:rPr>
        <w:t xml:space="preserve">, </w:t>
      </w:r>
      <w:r w:rsidR="005946B4" w:rsidRPr="005946B4">
        <w:rPr>
          <w:rFonts w:eastAsia="游明朝"/>
          <w:sz w:val="24"/>
          <w:szCs w:val="24"/>
        </w:rPr>
        <w:t>Kyohei Sakamoto</w:t>
      </w:r>
      <w:r w:rsidR="005946B4" w:rsidRPr="005946B4">
        <w:rPr>
          <w:rFonts w:eastAsia="游明朝" w:hint="eastAsia"/>
          <w:sz w:val="24"/>
          <w:szCs w:val="24"/>
          <w:vertAlign w:val="superscript"/>
        </w:rPr>
        <w:t>4</w:t>
      </w:r>
      <w:r w:rsidR="005946B4" w:rsidRPr="005946B4">
        <w:rPr>
          <w:rFonts w:eastAsia="游明朝"/>
          <w:sz w:val="24"/>
          <w:szCs w:val="24"/>
        </w:rPr>
        <w:t xml:space="preserve">, </w:t>
      </w:r>
      <w:r w:rsidRPr="005946B4">
        <w:rPr>
          <w:rFonts w:hint="eastAsia"/>
          <w:sz w:val="24"/>
          <w:szCs w:val="24"/>
        </w:rPr>
        <w:t>Akira Yoshikawa</w:t>
      </w:r>
      <w:r w:rsidR="005946B4" w:rsidRPr="005946B4">
        <w:rPr>
          <w:rFonts w:eastAsia="游明朝" w:hint="eastAsia"/>
          <w:sz w:val="24"/>
          <w:szCs w:val="24"/>
          <w:vertAlign w:val="superscript"/>
        </w:rPr>
        <w:t>1,2</w:t>
      </w:r>
    </w:p>
    <w:p w14:paraId="74B98797" w14:textId="77777777" w:rsidR="00085FC9" w:rsidRDefault="00085FC9" w:rsidP="00962C3C">
      <w:pPr>
        <w:rPr>
          <w:sz w:val="24"/>
        </w:rPr>
      </w:pPr>
    </w:p>
    <w:p w14:paraId="712C882D" w14:textId="49DD274A" w:rsidR="005946B4" w:rsidRPr="005946B4" w:rsidRDefault="00085FC9" w:rsidP="005946B4">
      <w:pPr>
        <w:jc w:val="center"/>
        <w:rPr>
          <w:rFonts w:eastAsia="游明朝"/>
          <w:i/>
          <w:sz w:val="24"/>
          <w:szCs w:val="24"/>
        </w:rPr>
      </w:pPr>
      <w:r w:rsidRPr="005946B4">
        <w:rPr>
          <w:i/>
          <w:sz w:val="24"/>
          <w:szCs w:val="24"/>
          <w:vertAlign w:val="superscript"/>
        </w:rPr>
        <w:t>1</w:t>
      </w:r>
      <w:r w:rsidR="007F077B" w:rsidRPr="005946B4">
        <w:rPr>
          <w:i/>
          <w:sz w:val="24"/>
          <w:szCs w:val="24"/>
        </w:rPr>
        <w:t xml:space="preserve"> Tohoku Univ.</w:t>
      </w:r>
      <w:r w:rsidRPr="005946B4">
        <w:rPr>
          <w:i/>
          <w:sz w:val="24"/>
          <w:szCs w:val="24"/>
        </w:rPr>
        <w:t xml:space="preserve">, </w:t>
      </w:r>
      <w:r w:rsidR="007F077B" w:rsidRPr="005946B4">
        <w:rPr>
          <w:rFonts w:eastAsia="游明朝" w:hint="eastAsia"/>
          <w:i/>
          <w:sz w:val="24"/>
          <w:szCs w:val="24"/>
        </w:rPr>
        <w:t>Sendai, Japan</w:t>
      </w:r>
      <w:r w:rsidR="005946B4">
        <w:rPr>
          <w:rFonts w:eastAsia="游明朝" w:hint="eastAsia"/>
          <w:i/>
          <w:sz w:val="24"/>
          <w:szCs w:val="24"/>
        </w:rPr>
        <w:t xml:space="preserve">, </w:t>
      </w:r>
      <w:r w:rsidRPr="005946B4">
        <w:rPr>
          <w:i/>
          <w:sz w:val="24"/>
          <w:szCs w:val="24"/>
          <w:vertAlign w:val="superscript"/>
        </w:rPr>
        <w:t>2</w:t>
      </w:r>
      <w:r w:rsidR="005946B4" w:rsidRPr="005946B4">
        <w:rPr>
          <w:rFonts w:hint="eastAsia"/>
          <w:i/>
          <w:sz w:val="24"/>
          <w:szCs w:val="24"/>
        </w:rPr>
        <w:t xml:space="preserve"> C&amp;A </w:t>
      </w:r>
      <w:proofErr w:type="gramStart"/>
      <w:r w:rsidR="005946B4" w:rsidRPr="005946B4">
        <w:rPr>
          <w:rFonts w:hint="eastAsia"/>
          <w:i/>
          <w:sz w:val="24"/>
          <w:szCs w:val="24"/>
        </w:rPr>
        <w:t>Corp.</w:t>
      </w:r>
      <w:r w:rsidR="005946B4" w:rsidRPr="005946B4">
        <w:rPr>
          <w:i/>
          <w:sz w:val="24"/>
          <w:szCs w:val="24"/>
        </w:rPr>
        <w:t xml:space="preserve"> ,</w:t>
      </w:r>
      <w:proofErr w:type="gramEnd"/>
      <w:r w:rsidR="005946B4" w:rsidRPr="005946B4">
        <w:rPr>
          <w:i/>
          <w:sz w:val="24"/>
          <w:szCs w:val="24"/>
        </w:rPr>
        <w:t xml:space="preserve"> </w:t>
      </w:r>
      <w:r w:rsidR="005946B4" w:rsidRPr="005946B4">
        <w:rPr>
          <w:rFonts w:eastAsia="游明朝" w:hint="eastAsia"/>
          <w:i/>
          <w:sz w:val="24"/>
          <w:szCs w:val="24"/>
        </w:rPr>
        <w:t>Sendai, Japan</w:t>
      </w:r>
      <w:r w:rsidR="005946B4">
        <w:rPr>
          <w:rFonts w:eastAsia="游明朝" w:hint="eastAsia"/>
          <w:i/>
          <w:sz w:val="24"/>
          <w:szCs w:val="24"/>
        </w:rPr>
        <w:t xml:space="preserve">, </w:t>
      </w:r>
      <w:r w:rsidR="005946B4">
        <w:rPr>
          <w:rFonts w:eastAsia="游明朝" w:hint="eastAsia"/>
          <w:i/>
          <w:sz w:val="24"/>
          <w:szCs w:val="24"/>
          <w:vertAlign w:val="superscript"/>
        </w:rPr>
        <w:t>3</w:t>
      </w:r>
      <w:r w:rsidR="005946B4" w:rsidRPr="005946B4">
        <w:rPr>
          <w:rFonts w:eastAsia="游明朝"/>
          <w:i/>
          <w:sz w:val="24"/>
          <w:szCs w:val="24"/>
        </w:rPr>
        <w:t>The University of Tokyo, Bunkyo-</w:t>
      </w:r>
      <w:proofErr w:type="spellStart"/>
      <w:r w:rsidR="005946B4" w:rsidRPr="005946B4">
        <w:rPr>
          <w:rFonts w:eastAsia="游明朝"/>
          <w:i/>
          <w:sz w:val="24"/>
          <w:szCs w:val="24"/>
        </w:rPr>
        <w:t>ku</w:t>
      </w:r>
      <w:proofErr w:type="spellEnd"/>
      <w:r w:rsidR="005946B4" w:rsidRPr="005946B4">
        <w:rPr>
          <w:rFonts w:eastAsia="游明朝"/>
          <w:i/>
          <w:sz w:val="24"/>
          <w:szCs w:val="24"/>
        </w:rPr>
        <w:t>, Tokyo, Japan</w:t>
      </w:r>
      <w:r w:rsidR="005946B4">
        <w:rPr>
          <w:rFonts w:eastAsia="游明朝" w:hint="eastAsia"/>
          <w:i/>
          <w:sz w:val="24"/>
          <w:szCs w:val="24"/>
        </w:rPr>
        <w:t xml:space="preserve">, </w:t>
      </w:r>
      <w:r w:rsidR="005946B4">
        <w:rPr>
          <w:rFonts w:eastAsia="游明朝" w:hint="eastAsia"/>
          <w:i/>
          <w:sz w:val="24"/>
          <w:szCs w:val="24"/>
          <w:vertAlign w:val="superscript"/>
        </w:rPr>
        <w:t>4</w:t>
      </w:r>
      <w:r w:rsidR="005946B4" w:rsidRPr="005946B4">
        <w:rPr>
          <w:rFonts w:eastAsia="游明朝"/>
          <w:i/>
          <w:sz w:val="24"/>
          <w:szCs w:val="24"/>
        </w:rPr>
        <w:t>Diatrend Corporation, Osaka, Japan</w:t>
      </w:r>
    </w:p>
    <w:p w14:paraId="6CA7FA7F" w14:textId="77777777" w:rsidR="005946B4" w:rsidRDefault="005946B4" w:rsidP="00C37DD7">
      <w:pPr>
        <w:jc w:val="center"/>
        <w:rPr>
          <w:rFonts w:eastAsia="游明朝"/>
          <w:iCs/>
          <w:sz w:val="24"/>
        </w:rPr>
      </w:pPr>
    </w:p>
    <w:p w14:paraId="557B43AB" w14:textId="44C817A4" w:rsidR="005946B4" w:rsidRPr="005946B4" w:rsidRDefault="0044547B" w:rsidP="00C37DD7">
      <w:pPr>
        <w:jc w:val="center"/>
        <w:rPr>
          <w:rFonts w:eastAsia="游明朝"/>
          <w:iCs/>
          <w:sz w:val="24"/>
          <w:u w:val="single"/>
        </w:rPr>
      </w:pPr>
      <w:r>
        <w:rPr>
          <w:iCs/>
          <w:sz w:val="24"/>
        </w:rPr>
        <w:t xml:space="preserve">Corresponding Author Email: </w:t>
      </w:r>
      <w:r w:rsidR="005946B4" w:rsidRPr="005946B4">
        <w:rPr>
          <w:rFonts w:eastAsia="游明朝"/>
          <w:iCs/>
          <w:sz w:val="24"/>
          <w:u w:val="single"/>
        </w:rPr>
        <w:t>kei.kamada.c6@tohoku.ac.jp</w:t>
      </w:r>
    </w:p>
    <w:p w14:paraId="4B8C94C7" w14:textId="77777777" w:rsidR="00C37DD7" w:rsidRPr="00C37DD7" w:rsidRDefault="00C37DD7" w:rsidP="00C37DD7">
      <w:pPr>
        <w:rPr>
          <w:iCs/>
          <w:sz w:val="24"/>
        </w:rPr>
      </w:pPr>
    </w:p>
    <w:p w14:paraId="4E10C916" w14:textId="322DD26B" w:rsidR="007F077B" w:rsidRPr="007F077B" w:rsidRDefault="007F077B" w:rsidP="00962C3C">
      <w:pPr>
        <w:jc w:val="both"/>
        <w:rPr>
          <w:rFonts w:eastAsia="游明朝"/>
          <w:sz w:val="24"/>
          <w:szCs w:val="24"/>
        </w:rPr>
      </w:pPr>
      <w:r w:rsidRPr="007F077B">
        <w:rPr>
          <w:sz w:val="24"/>
          <w:szCs w:val="24"/>
        </w:rPr>
        <w:t>The</w:t>
      </w:r>
      <w:r w:rsidR="00A44A9B" w:rsidRPr="007F077B">
        <w:rPr>
          <w:sz w:val="24"/>
          <w:szCs w:val="24"/>
        </w:rPr>
        <w:t xml:space="preserve"> development of scintillator-based pulse-counting X-ray computed tomography (PCCT) using the garnet scintillators has considerably been focused on in recent </w:t>
      </w:r>
      <w:proofErr w:type="gramStart"/>
      <w:r w:rsidR="00A44A9B" w:rsidRPr="007F077B">
        <w:rPr>
          <w:sz w:val="24"/>
          <w:szCs w:val="24"/>
        </w:rPr>
        <w:t>years.[</w:t>
      </w:r>
      <w:proofErr w:type="gramEnd"/>
      <w:r w:rsidR="00A44A9B" w:rsidRPr="007F077B">
        <w:rPr>
          <w:rFonts w:eastAsia="游明朝" w:hint="eastAsia"/>
          <w:sz w:val="24"/>
          <w:szCs w:val="24"/>
        </w:rPr>
        <w:t>1</w:t>
      </w:r>
      <w:r w:rsidR="00A44A9B" w:rsidRPr="007F077B">
        <w:rPr>
          <w:sz w:val="24"/>
          <w:szCs w:val="24"/>
        </w:rPr>
        <w:t>,</w:t>
      </w:r>
      <w:r w:rsidR="00A44A9B" w:rsidRPr="007F077B">
        <w:rPr>
          <w:rFonts w:eastAsia="游明朝" w:hint="eastAsia"/>
          <w:sz w:val="24"/>
          <w:szCs w:val="24"/>
        </w:rPr>
        <w:t>2</w:t>
      </w:r>
      <w:r w:rsidR="00A44A9B" w:rsidRPr="007F077B">
        <w:rPr>
          <w:sz w:val="24"/>
          <w:szCs w:val="24"/>
        </w:rPr>
        <w:t xml:space="preserve">]. In the case of </w:t>
      </w:r>
      <w:proofErr w:type="gramStart"/>
      <w:r w:rsidR="00A44A9B" w:rsidRPr="007F077B">
        <w:rPr>
          <w:rFonts w:eastAsia="游明朝" w:hint="eastAsia"/>
          <w:sz w:val="24"/>
          <w:szCs w:val="24"/>
        </w:rPr>
        <w:t>Mg,Ce</w:t>
      </w:r>
      <w:proofErr w:type="gramEnd"/>
      <w:r w:rsidR="00A44A9B" w:rsidRPr="007F077B">
        <w:rPr>
          <w:rFonts w:eastAsia="游明朝" w:hint="eastAsia"/>
          <w:sz w:val="24"/>
          <w:szCs w:val="24"/>
        </w:rPr>
        <w:t>:</w:t>
      </w:r>
      <w:r w:rsidR="00A44A9B" w:rsidRPr="007F077B">
        <w:rPr>
          <w:sz w:val="24"/>
          <w:szCs w:val="24"/>
        </w:rPr>
        <w:t>Gd</w:t>
      </w:r>
      <w:r w:rsidR="00A44A9B" w:rsidRPr="007F077B">
        <w:rPr>
          <w:sz w:val="24"/>
          <w:szCs w:val="24"/>
          <w:vertAlign w:val="subscript"/>
        </w:rPr>
        <w:t>3</w:t>
      </w:r>
      <w:r w:rsidR="00A44A9B" w:rsidRPr="007F077B">
        <w:rPr>
          <w:sz w:val="24"/>
          <w:szCs w:val="24"/>
        </w:rPr>
        <w:t>Ga</w:t>
      </w:r>
      <w:r w:rsidR="00A44A9B" w:rsidRPr="007F077B">
        <w:rPr>
          <w:sz w:val="24"/>
          <w:szCs w:val="24"/>
          <w:vertAlign w:val="subscript"/>
        </w:rPr>
        <w:t>3</w:t>
      </w:r>
      <w:r w:rsidR="00A44A9B" w:rsidRPr="007F077B">
        <w:rPr>
          <w:sz w:val="24"/>
          <w:szCs w:val="24"/>
        </w:rPr>
        <w:t>Al</w:t>
      </w:r>
      <w:r w:rsidR="00A44A9B" w:rsidRPr="007F077B">
        <w:rPr>
          <w:sz w:val="24"/>
          <w:szCs w:val="24"/>
          <w:vertAlign w:val="subscript"/>
        </w:rPr>
        <w:t>2</w:t>
      </w:r>
      <w:r w:rsidR="00A44A9B" w:rsidRPr="007F077B">
        <w:rPr>
          <w:sz w:val="24"/>
          <w:szCs w:val="24"/>
        </w:rPr>
        <w:t>O</w:t>
      </w:r>
      <w:r w:rsidR="00A44A9B" w:rsidRPr="007F077B">
        <w:rPr>
          <w:sz w:val="24"/>
          <w:szCs w:val="24"/>
          <w:vertAlign w:val="subscript"/>
        </w:rPr>
        <w:t>12</w:t>
      </w:r>
      <w:r w:rsidR="00A44A9B" w:rsidRPr="007F077B">
        <w:rPr>
          <w:sz w:val="24"/>
          <w:szCs w:val="24"/>
        </w:rPr>
        <w:t>, the Gd</w:t>
      </w:r>
      <w:r w:rsidR="00A44A9B" w:rsidRPr="007F077B">
        <w:rPr>
          <w:rFonts w:eastAsia="游明朝" w:hint="eastAsia"/>
          <w:sz w:val="24"/>
          <w:szCs w:val="24"/>
        </w:rPr>
        <w:t>-K</w:t>
      </w:r>
      <w:r w:rsidR="00A44A9B" w:rsidRPr="007F077B">
        <w:rPr>
          <w:rFonts w:ascii="Symbol" w:eastAsia="游明朝" w:hAnsi="Symbol"/>
          <w:sz w:val="24"/>
          <w:szCs w:val="24"/>
        </w:rPr>
        <w:t>a</w:t>
      </w:r>
      <w:r w:rsidR="00A44A9B" w:rsidRPr="007F077B">
        <w:rPr>
          <w:rFonts w:eastAsia="游明朝" w:hint="eastAsia"/>
          <w:sz w:val="24"/>
          <w:szCs w:val="24"/>
        </w:rPr>
        <w:t xml:space="preserve"> escape peak of</w:t>
      </w:r>
      <w:r w:rsidR="00A44A9B" w:rsidRPr="007F077B">
        <w:rPr>
          <w:sz w:val="24"/>
          <w:szCs w:val="24"/>
        </w:rPr>
        <w:t xml:space="preserve"> ~50 keV makes energy discrimination in this energy region of PCCT difficult. The reduction in light yield and the deterioration of energy resolution due to Mg co-doping are</w:t>
      </w:r>
      <w:r w:rsidR="00A44A9B" w:rsidRPr="007F077B">
        <w:rPr>
          <w:rFonts w:eastAsia="游明朝" w:hint="eastAsia"/>
          <w:sz w:val="24"/>
          <w:szCs w:val="24"/>
        </w:rPr>
        <w:t xml:space="preserve"> also</w:t>
      </w:r>
      <w:r w:rsidR="00A44A9B" w:rsidRPr="007F077B">
        <w:rPr>
          <w:sz w:val="24"/>
          <w:szCs w:val="24"/>
        </w:rPr>
        <w:t xml:space="preserve"> issues</w:t>
      </w:r>
      <w:r w:rsidR="00A44A9B" w:rsidRPr="007F077B">
        <w:rPr>
          <w:rFonts w:eastAsia="游明朝" w:hint="eastAsia"/>
          <w:sz w:val="24"/>
          <w:szCs w:val="24"/>
        </w:rPr>
        <w:t xml:space="preserve">. </w:t>
      </w:r>
      <w:r w:rsidR="00A44A9B" w:rsidRPr="007F077B">
        <w:rPr>
          <w:sz w:val="24"/>
          <w:szCs w:val="24"/>
        </w:rPr>
        <w:t xml:space="preserve">On the other hand, </w:t>
      </w:r>
      <w:proofErr w:type="spellStart"/>
      <w:proofErr w:type="gramStart"/>
      <w:r w:rsidR="00A44A9B" w:rsidRPr="007F077B">
        <w:rPr>
          <w:sz w:val="24"/>
          <w:szCs w:val="24"/>
        </w:rPr>
        <w:t>Mg,Ce</w:t>
      </w:r>
      <w:proofErr w:type="spellEnd"/>
      <w:proofErr w:type="gramEnd"/>
      <w:r w:rsidR="00A44A9B" w:rsidRPr="007F077B">
        <w:rPr>
          <w:sz w:val="24"/>
          <w:szCs w:val="24"/>
        </w:rPr>
        <w:t>: Y</w:t>
      </w:r>
      <w:r w:rsidR="00A44A9B" w:rsidRPr="007F077B">
        <w:rPr>
          <w:sz w:val="24"/>
          <w:szCs w:val="24"/>
          <w:vertAlign w:val="subscript"/>
        </w:rPr>
        <w:t>3(</w:t>
      </w:r>
      <w:proofErr w:type="spellStart"/>
      <w:proofErr w:type="gramStart"/>
      <w:r w:rsidR="00A44A9B" w:rsidRPr="007F077B">
        <w:rPr>
          <w:sz w:val="24"/>
          <w:szCs w:val="24"/>
        </w:rPr>
        <w:t>Ga,Al</w:t>
      </w:r>
      <w:proofErr w:type="spellEnd"/>
      <w:proofErr w:type="gramEnd"/>
      <w:r w:rsidR="00A44A9B" w:rsidRPr="007F077B">
        <w:rPr>
          <w:sz w:val="24"/>
          <w:szCs w:val="24"/>
        </w:rPr>
        <w:t>)</w:t>
      </w:r>
      <w:r w:rsidR="00A44A9B" w:rsidRPr="007F077B">
        <w:rPr>
          <w:sz w:val="24"/>
          <w:szCs w:val="24"/>
          <w:vertAlign w:val="subscript"/>
        </w:rPr>
        <w:t>5</w:t>
      </w:r>
      <w:r w:rsidR="00A44A9B" w:rsidRPr="007F077B">
        <w:rPr>
          <w:sz w:val="24"/>
          <w:szCs w:val="24"/>
        </w:rPr>
        <w:t>O</w:t>
      </w:r>
      <w:r w:rsidR="00A44A9B" w:rsidRPr="007F077B">
        <w:rPr>
          <w:sz w:val="24"/>
          <w:szCs w:val="24"/>
          <w:vertAlign w:val="subscript"/>
        </w:rPr>
        <w:t>12</w:t>
      </w:r>
      <w:r w:rsidR="00A44A9B" w:rsidRPr="007F077B">
        <w:rPr>
          <w:sz w:val="24"/>
          <w:szCs w:val="24"/>
        </w:rPr>
        <w:t xml:space="preserve"> (YAGG) grown </w:t>
      </w:r>
      <w:r w:rsidR="00A44A9B" w:rsidRPr="007F077B">
        <w:rPr>
          <w:rFonts w:eastAsia="游明朝" w:hint="eastAsia"/>
          <w:sz w:val="24"/>
          <w:szCs w:val="24"/>
        </w:rPr>
        <w:t xml:space="preserve">by micro pulling down method </w:t>
      </w:r>
      <w:r w:rsidR="00A44A9B" w:rsidRPr="007F077B">
        <w:rPr>
          <w:sz w:val="24"/>
          <w:szCs w:val="24"/>
        </w:rPr>
        <w:t xml:space="preserve">was reported with a high light yield of ~36000 photon/MeV and fast decay time of ~20 </w:t>
      </w:r>
      <w:proofErr w:type="gramStart"/>
      <w:r w:rsidR="00A44A9B" w:rsidRPr="007F077B">
        <w:rPr>
          <w:sz w:val="24"/>
          <w:szCs w:val="24"/>
        </w:rPr>
        <w:t>ns</w:t>
      </w:r>
      <w:r w:rsidR="00210D60" w:rsidRPr="007F077B">
        <w:rPr>
          <w:rFonts w:eastAsia="游明朝" w:hint="eastAsia"/>
          <w:sz w:val="24"/>
          <w:szCs w:val="24"/>
        </w:rPr>
        <w:t>[</w:t>
      </w:r>
      <w:proofErr w:type="gramEnd"/>
      <w:r w:rsidR="00210D60" w:rsidRPr="007F077B">
        <w:rPr>
          <w:rFonts w:eastAsia="游明朝" w:hint="eastAsia"/>
          <w:sz w:val="24"/>
          <w:szCs w:val="24"/>
        </w:rPr>
        <w:t>3]</w:t>
      </w:r>
      <w:r w:rsidR="00A44A9B" w:rsidRPr="007F077B">
        <w:rPr>
          <w:sz w:val="24"/>
          <w:szCs w:val="24"/>
        </w:rPr>
        <w:t xml:space="preserve">. Since YAGG does not contain Gd and </w:t>
      </w:r>
      <w:r w:rsidR="00A44A9B" w:rsidRPr="007F077B">
        <w:rPr>
          <w:rFonts w:eastAsia="游明朝" w:hint="eastAsia"/>
          <w:sz w:val="24"/>
          <w:szCs w:val="24"/>
        </w:rPr>
        <w:t>Y-K</w:t>
      </w:r>
      <w:r w:rsidR="00A44A9B" w:rsidRPr="007F077B">
        <w:rPr>
          <w:rFonts w:ascii="Symbol" w:eastAsia="游明朝" w:hAnsi="Symbol"/>
          <w:sz w:val="24"/>
          <w:szCs w:val="24"/>
        </w:rPr>
        <w:t>a</w:t>
      </w:r>
      <w:r w:rsidR="00A44A9B" w:rsidRPr="007F077B">
        <w:rPr>
          <w:sz w:val="24"/>
          <w:szCs w:val="24"/>
        </w:rPr>
        <w:t xml:space="preserve"> </w:t>
      </w:r>
      <w:r w:rsidR="00A44A9B" w:rsidRPr="007F077B">
        <w:rPr>
          <w:rFonts w:eastAsia="游明朝" w:hint="eastAsia"/>
          <w:sz w:val="24"/>
          <w:szCs w:val="24"/>
        </w:rPr>
        <w:t>scape peak</w:t>
      </w:r>
      <w:r w:rsidR="00A44A9B" w:rsidRPr="007F077B">
        <w:rPr>
          <w:sz w:val="24"/>
          <w:szCs w:val="24"/>
        </w:rPr>
        <w:t xml:space="preserve"> is as low as ~20 keV, it has no adverse effects on PCCT. </w:t>
      </w:r>
      <w:r w:rsidR="00210D60" w:rsidRPr="007F077B">
        <w:rPr>
          <w:rFonts w:eastAsia="游明朝" w:hint="eastAsia"/>
          <w:sz w:val="24"/>
          <w:szCs w:val="24"/>
        </w:rPr>
        <w:t>Mg</w:t>
      </w:r>
      <w:r w:rsidR="00210D60" w:rsidRPr="007F077B">
        <w:rPr>
          <w:rFonts w:eastAsia="游明朝" w:hint="eastAsia"/>
          <w:sz w:val="24"/>
          <w:szCs w:val="24"/>
          <w:vertAlign w:val="superscript"/>
        </w:rPr>
        <w:t>2+</w:t>
      </w:r>
      <w:r w:rsidR="00A44A9B" w:rsidRPr="007F077B">
        <w:rPr>
          <w:sz w:val="24"/>
          <w:szCs w:val="24"/>
        </w:rPr>
        <w:t xml:space="preserve"> co-doping </w:t>
      </w:r>
      <w:proofErr w:type="gramStart"/>
      <w:r w:rsidR="00A44A9B" w:rsidRPr="007F077B">
        <w:rPr>
          <w:sz w:val="24"/>
          <w:szCs w:val="24"/>
        </w:rPr>
        <w:t>enhance</w:t>
      </w:r>
      <w:proofErr w:type="gramEnd"/>
      <w:r w:rsidR="00A44A9B" w:rsidRPr="007F077B">
        <w:rPr>
          <w:sz w:val="24"/>
          <w:szCs w:val="24"/>
        </w:rPr>
        <w:t xml:space="preserve"> the light yield and </w:t>
      </w:r>
      <w:proofErr w:type="gramStart"/>
      <w:r w:rsidR="00A44A9B" w:rsidRPr="007F077B">
        <w:rPr>
          <w:sz w:val="24"/>
          <w:szCs w:val="24"/>
        </w:rPr>
        <w:t>accelerate</w:t>
      </w:r>
      <w:proofErr w:type="gramEnd"/>
      <w:r w:rsidR="00A44A9B" w:rsidRPr="007F077B">
        <w:rPr>
          <w:sz w:val="24"/>
          <w:szCs w:val="24"/>
        </w:rPr>
        <w:t xml:space="preserve"> the decay time [</w:t>
      </w:r>
      <w:r w:rsidR="00A44A9B" w:rsidRPr="007F077B">
        <w:rPr>
          <w:rFonts w:eastAsia="游明朝" w:hint="eastAsia"/>
          <w:sz w:val="24"/>
          <w:szCs w:val="24"/>
        </w:rPr>
        <w:t>3</w:t>
      </w:r>
      <w:r w:rsidR="00A44A9B" w:rsidRPr="007F077B">
        <w:rPr>
          <w:sz w:val="24"/>
          <w:szCs w:val="24"/>
        </w:rPr>
        <w:t xml:space="preserve">] and </w:t>
      </w:r>
      <w:proofErr w:type="spellStart"/>
      <w:proofErr w:type="gramStart"/>
      <w:r w:rsidR="00A44A9B" w:rsidRPr="007F077B">
        <w:rPr>
          <w:sz w:val="24"/>
          <w:szCs w:val="24"/>
        </w:rPr>
        <w:t>Mg,Ce</w:t>
      </w:r>
      <w:proofErr w:type="gramEnd"/>
      <w:r w:rsidR="00A44A9B" w:rsidRPr="007F077B">
        <w:rPr>
          <w:sz w:val="24"/>
          <w:szCs w:val="24"/>
        </w:rPr>
        <w:t>:YAGG</w:t>
      </w:r>
      <w:proofErr w:type="spellEnd"/>
      <w:r w:rsidR="00A44A9B" w:rsidRPr="007F077B">
        <w:rPr>
          <w:sz w:val="24"/>
          <w:szCs w:val="24"/>
        </w:rPr>
        <w:t xml:space="preserve"> is promising scintillator for PCCT. </w:t>
      </w:r>
      <w:r w:rsidR="00210D60" w:rsidRPr="007F077B">
        <w:rPr>
          <w:sz w:val="24"/>
          <w:szCs w:val="24"/>
        </w:rPr>
        <w:t xml:space="preserve">In this research </w:t>
      </w:r>
      <w:r w:rsidR="00210D60" w:rsidRPr="007F077B">
        <w:rPr>
          <w:rFonts w:eastAsia="游明朝" w:hint="eastAsia"/>
          <w:sz w:val="24"/>
          <w:szCs w:val="24"/>
        </w:rPr>
        <w:t xml:space="preserve">large size </w:t>
      </w:r>
      <w:r w:rsidR="00210D60" w:rsidRPr="007F077B">
        <w:rPr>
          <w:sz w:val="24"/>
          <w:szCs w:val="24"/>
        </w:rPr>
        <w:t xml:space="preserve">Mg and Ce co-doped YAGG single crystals were grown by the </w:t>
      </w:r>
      <w:proofErr w:type="spellStart"/>
      <w:r w:rsidR="00210D60" w:rsidRPr="007F077B">
        <w:rPr>
          <w:sz w:val="24"/>
          <w:szCs w:val="24"/>
        </w:rPr>
        <w:t>Cz</w:t>
      </w:r>
      <w:proofErr w:type="spellEnd"/>
      <w:r w:rsidR="00210D60" w:rsidRPr="007F077B">
        <w:rPr>
          <w:sz w:val="24"/>
          <w:szCs w:val="24"/>
        </w:rPr>
        <w:t xml:space="preserve"> method. </w:t>
      </w:r>
      <w:r w:rsidRPr="007F077B">
        <w:rPr>
          <w:sz w:val="24"/>
          <w:szCs w:val="24"/>
        </w:rPr>
        <w:t xml:space="preserve">A prototype of a fine-pitch scintillator array was integrated with a </w:t>
      </w:r>
      <w:proofErr w:type="spellStart"/>
      <w:r w:rsidRPr="007F077B">
        <w:rPr>
          <w:sz w:val="24"/>
          <w:szCs w:val="24"/>
        </w:rPr>
        <w:t>SiPM</w:t>
      </w:r>
      <w:proofErr w:type="spellEnd"/>
      <w:r w:rsidRPr="007F077B">
        <w:rPr>
          <w:sz w:val="24"/>
          <w:szCs w:val="24"/>
        </w:rPr>
        <w:t xml:space="preserve"> array of an identical pitch for performance evaluation.</w:t>
      </w:r>
    </w:p>
    <w:p w14:paraId="1F02AB7A" w14:textId="22EE20E0" w:rsidR="007F077B" w:rsidRPr="00DB64ED" w:rsidRDefault="00925687" w:rsidP="00962C3C">
      <w:pPr>
        <w:jc w:val="both"/>
        <w:rPr>
          <w:rFonts w:eastAsia="游明朝"/>
          <w:sz w:val="24"/>
          <w:szCs w:val="24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0B0BB1" wp14:editId="3FBCBF50">
                <wp:simplePos x="0" y="0"/>
                <wp:positionH relativeFrom="margin">
                  <wp:align>right</wp:align>
                </wp:positionH>
                <wp:positionV relativeFrom="paragraph">
                  <wp:posOffset>502285</wp:posOffset>
                </wp:positionV>
                <wp:extent cx="2712720" cy="3314700"/>
                <wp:effectExtent l="0" t="0" r="0" b="0"/>
                <wp:wrapSquare wrapText="bothSides"/>
                <wp:docPr id="905169348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314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925FDE" w14:textId="742CAB0B" w:rsidR="00925687" w:rsidRDefault="00925687" w:rsidP="00925687">
                            <w:pPr>
                              <w:pStyle w:val="af"/>
                              <w:rPr>
                                <w:rFonts w:eastAsia="游明朝"/>
                                <w:color w:val="auto"/>
                              </w:rPr>
                            </w:pPr>
                            <w:r w:rsidRPr="00210D60">
                              <w:rPr>
                                <w:rFonts w:eastAsia="Calibri"/>
                                <w:noProof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 wp14:anchorId="0D4047EC" wp14:editId="67E7F8BC">
                                  <wp:extent cx="2712720" cy="1478280"/>
                                  <wp:effectExtent l="0" t="0" r="0" b="7620"/>
                                  <wp:docPr id="2048822466" name="図 1" descr="板, 切る, フルーツ, 木製 が含まれている画像&#10;&#10;AI 生成コンテンツは誤りを含む可能性があります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A349746-A97D-DF96-2572-E01A73AA9D0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 descr="板, 切る, フルーツ, 木製 が含まれている画像&#10;&#10;AI 生成コンテンツは誤りを含む可能性があります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A349746-A97D-DF96-2572-E01A73AA9D0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72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游明朝" w:hint="eastAsia"/>
                                <w:color w:val="auto"/>
                              </w:rPr>
                              <w:t xml:space="preserve">Fig. </w:t>
                            </w:r>
                            <w:proofErr w:type="gramStart"/>
                            <w:r>
                              <w:rPr>
                                <w:rFonts w:eastAsia="游明朝" w:hint="eastAsia"/>
                                <w:color w:val="auto"/>
                              </w:rPr>
                              <w:t xml:space="preserve">1  </w:t>
                            </w:r>
                            <w:r w:rsidRPr="00925687">
                              <w:rPr>
                                <w:rFonts w:eastAsia="游明朝"/>
                                <w:color w:val="auto"/>
                              </w:rPr>
                              <w:t>2</w:t>
                            </w:r>
                            <w:proofErr w:type="gramEnd"/>
                            <w:r w:rsidRPr="00925687">
                              <w:rPr>
                                <w:rFonts w:eastAsia="游明朝"/>
                                <w:color w:val="auto"/>
                              </w:rPr>
                              <w:t xml:space="preserve">-inch diameter </w:t>
                            </w:r>
                            <w:proofErr w:type="spellStart"/>
                            <w:proofErr w:type="gramStart"/>
                            <w:r w:rsidRPr="00925687">
                              <w:rPr>
                                <w:rFonts w:eastAsia="游明朝"/>
                                <w:color w:val="auto"/>
                              </w:rPr>
                              <w:t>Mg,Ce</w:t>
                            </w:r>
                            <w:proofErr w:type="gramEnd"/>
                            <w:r w:rsidRPr="00925687">
                              <w:rPr>
                                <w:rFonts w:eastAsia="游明朝"/>
                                <w:color w:val="auto"/>
                              </w:rPr>
                              <w:t>:YAGG</w:t>
                            </w:r>
                            <w:proofErr w:type="spellEnd"/>
                            <w:r w:rsidRPr="00925687">
                              <w:rPr>
                                <w:rFonts w:eastAsia="游明朝"/>
                                <w:color w:val="auto"/>
                              </w:rPr>
                              <w:t xml:space="preserve"> single crystal</w:t>
                            </w:r>
                            <w:r>
                              <w:rPr>
                                <w:rFonts w:eastAsia="游明朝" w:hint="eastAsia"/>
                                <w:color w:val="auto"/>
                              </w:rPr>
                              <w:t xml:space="preserve"> grown by the </w:t>
                            </w:r>
                            <w:proofErr w:type="spellStart"/>
                            <w:r>
                              <w:rPr>
                                <w:rFonts w:eastAsia="游明朝" w:hint="eastAsia"/>
                                <w:color w:val="auto"/>
                              </w:rPr>
                              <w:t>Cz</w:t>
                            </w:r>
                            <w:proofErr w:type="spellEnd"/>
                            <w:r>
                              <w:rPr>
                                <w:rFonts w:eastAsia="游明朝" w:hint="eastAsia"/>
                                <w:color w:val="auto"/>
                              </w:rPr>
                              <w:t xml:space="preserve"> method</w:t>
                            </w:r>
                          </w:p>
                          <w:p w14:paraId="695396C4" w14:textId="77777777" w:rsidR="00AD73F3" w:rsidRDefault="00AD73F3" w:rsidP="00AD73F3">
                            <w:pPr>
                              <w:pStyle w:val="af"/>
                              <w:adjustRightInd w:val="0"/>
                              <w:snapToGrid w:val="0"/>
                              <w:spacing w:after="0"/>
                              <w:rPr>
                                <w:rFonts w:eastAsia="游明朝"/>
                                <w:color w:val="auto"/>
                              </w:rPr>
                            </w:pPr>
                            <w:r w:rsidRPr="00210D60">
                              <w:rPr>
                                <w:noProof/>
                                <w:sz w:val="24"/>
                                <w:lang w:eastAsia="it-IT"/>
                              </w:rPr>
                              <w:drawing>
                                <wp:inline distT="0" distB="0" distL="0" distR="0" wp14:anchorId="114B0663" wp14:editId="0640AF21">
                                  <wp:extent cx="2712720" cy="1008793"/>
                                  <wp:effectExtent l="0" t="0" r="0" b="1270"/>
                                  <wp:docPr id="8088920" name="図 4118" descr="グラフィカル ユーザー インターフェイス&#10;&#10;AI 生成コンテンツは誤りを含む可能性があります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49CFEF4-C5C5-E277-832F-7DB8BA99F4A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19" name="図 4118" descr="グラフィカル ユーザー インターフェイス&#10;&#10;AI 生成コンテンツは誤りを含む可能性があります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49CFEF4-C5C5-E277-832F-7DB8BA99F4A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t="5705" r="-10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720" cy="100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46640" w14:textId="7F8B82C3" w:rsidR="00AD73F3" w:rsidRPr="00AD73F3" w:rsidRDefault="00AD73F3" w:rsidP="00AD73F3">
                            <w:pPr>
                              <w:rPr>
                                <w:rFonts w:eastAsia="游明朝"/>
                              </w:rPr>
                            </w:pPr>
                            <w:r>
                              <w:rPr>
                                <w:rFonts w:eastAsia="游明朝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Fig.</w:t>
                            </w:r>
                            <w:proofErr w:type="gramStart"/>
                            <w:r>
                              <w:rPr>
                                <w:rFonts w:eastAsia="游明朝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2  F</w:t>
                            </w:r>
                            <w:r w:rsidRPr="00AD73F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ine</w:t>
                            </w:r>
                            <w:proofErr w:type="gramEnd"/>
                            <w:r w:rsidRPr="00AD73F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-pitch scintillator arrays with a pixel size of 200 × 200 × 1000 </w:t>
                            </w:r>
                            <w:proofErr w:type="spellStart"/>
                            <w:r w:rsidRPr="00AD73F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μm</w:t>
                            </w:r>
                            <w:proofErr w:type="spellEnd"/>
                            <w:r w:rsidRPr="00AD73F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and a white reflector thickness of 50 </w:t>
                            </w:r>
                            <w:proofErr w:type="spellStart"/>
                            <w:r w:rsidRPr="00AD73F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μm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B0BB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62.4pt;margin-top:39.55pt;width:213.6pt;height:261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" stroked="f">
                <v:textbox inset="0,0,0,0">
                  <w:txbxContent>
                    <w:p w14:paraId="2A925FDE" w14:textId="742CAB0B" w:rsidR="00925687" w:rsidRDefault="00925687" w:rsidP="00925687">
                      <w:pPr>
                        <w:pStyle w:val="af"/>
                        <w:rPr>
                          <w:rFonts w:eastAsia="游明朝"/>
                          <w:color w:val="auto"/>
                        </w:rPr>
                      </w:pPr>
                      <w:r w:rsidRPr="00210D60">
                        <w:rPr>
                          <w:rFonts w:eastAsia="Calibri"/>
                          <w:noProof/>
                          <w:color w:val="000000"/>
                          <w:sz w:val="24"/>
                          <w:szCs w:val="24"/>
                          <w:lang w:eastAsia="en-US"/>
                        </w:rPr>
                        <w:drawing>
                          <wp:inline distT="0" distB="0" distL="0" distR="0" wp14:anchorId="0D4047EC" wp14:editId="67E7F8BC">
                            <wp:extent cx="2712720" cy="1478280"/>
                            <wp:effectExtent l="0" t="0" r="0" b="7620"/>
                            <wp:docPr id="2048822466" name="図 1" descr="板, 切る, フルーツ, 木製 が含まれている画像&#10;&#10;AI 生成コンテンツは誤りを含む可能性があります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A349746-A97D-DF96-2572-E01A73AA9D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 descr="板, 切る, フルーツ, 木製 が含まれている画像&#10;&#10;AI 生成コンテンツは誤りを含む可能性があります。">
                                      <a:extLst>
                                        <a:ext uri="{FF2B5EF4-FFF2-40B4-BE49-F238E27FC236}">
                                          <a16:creationId xmlns:a16="http://schemas.microsoft.com/office/drawing/2014/main" id="{FA349746-A97D-DF96-2572-E01A73AA9D0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720" cy="147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游明朝" w:hint="eastAsia"/>
                          <w:color w:val="auto"/>
                        </w:rPr>
                        <w:t xml:space="preserve">Fig. </w:t>
                      </w:r>
                      <w:proofErr w:type="gramStart"/>
                      <w:r>
                        <w:rPr>
                          <w:rFonts w:eastAsia="游明朝" w:hint="eastAsia"/>
                          <w:color w:val="auto"/>
                        </w:rPr>
                        <w:t xml:space="preserve">1  </w:t>
                      </w:r>
                      <w:r w:rsidRPr="00925687">
                        <w:rPr>
                          <w:rFonts w:eastAsia="游明朝"/>
                          <w:color w:val="auto"/>
                        </w:rPr>
                        <w:t>2</w:t>
                      </w:r>
                      <w:proofErr w:type="gramEnd"/>
                      <w:r w:rsidRPr="00925687">
                        <w:rPr>
                          <w:rFonts w:eastAsia="游明朝"/>
                          <w:color w:val="auto"/>
                        </w:rPr>
                        <w:t xml:space="preserve">-inch diameter </w:t>
                      </w:r>
                      <w:proofErr w:type="spellStart"/>
                      <w:proofErr w:type="gramStart"/>
                      <w:r w:rsidRPr="00925687">
                        <w:rPr>
                          <w:rFonts w:eastAsia="游明朝"/>
                          <w:color w:val="auto"/>
                        </w:rPr>
                        <w:t>Mg,Ce</w:t>
                      </w:r>
                      <w:proofErr w:type="gramEnd"/>
                      <w:r w:rsidRPr="00925687">
                        <w:rPr>
                          <w:rFonts w:eastAsia="游明朝"/>
                          <w:color w:val="auto"/>
                        </w:rPr>
                        <w:t>:YAGG</w:t>
                      </w:r>
                      <w:proofErr w:type="spellEnd"/>
                      <w:r w:rsidRPr="00925687">
                        <w:rPr>
                          <w:rFonts w:eastAsia="游明朝"/>
                          <w:color w:val="auto"/>
                        </w:rPr>
                        <w:t xml:space="preserve"> single crystal</w:t>
                      </w:r>
                      <w:r>
                        <w:rPr>
                          <w:rFonts w:eastAsia="游明朝" w:hint="eastAsia"/>
                          <w:color w:val="auto"/>
                        </w:rPr>
                        <w:t xml:space="preserve"> grown by the </w:t>
                      </w:r>
                      <w:proofErr w:type="spellStart"/>
                      <w:r>
                        <w:rPr>
                          <w:rFonts w:eastAsia="游明朝" w:hint="eastAsia"/>
                          <w:color w:val="auto"/>
                        </w:rPr>
                        <w:t>Cz</w:t>
                      </w:r>
                      <w:proofErr w:type="spellEnd"/>
                      <w:r>
                        <w:rPr>
                          <w:rFonts w:eastAsia="游明朝" w:hint="eastAsia"/>
                          <w:color w:val="auto"/>
                        </w:rPr>
                        <w:t xml:space="preserve"> method</w:t>
                      </w:r>
                    </w:p>
                    <w:p w14:paraId="695396C4" w14:textId="77777777" w:rsidR="00AD73F3" w:rsidRDefault="00AD73F3" w:rsidP="00AD73F3">
                      <w:pPr>
                        <w:pStyle w:val="af"/>
                        <w:adjustRightInd w:val="0"/>
                        <w:snapToGrid w:val="0"/>
                        <w:spacing w:after="0"/>
                        <w:rPr>
                          <w:rFonts w:eastAsia="游明朝"/>
                          <w:color w:val="auto"/>
                        </w:rPr>
                      </w:pPr>
                      <w:r w:rsidRPr="00210D60">
                        <w:rPr>
                          <w:noProof/>
                          <w:sz w:val="24"/>
                          <w:lang w:eastAsia="it-IT"/>
                        </w:rPr>
                        <w:drawing>
                          <wp:inline distT="0" distB="0" distL="0" distR="0" wp14:anchorId="114B0663" wp14:editId="0640AF21">
                            <wp:extent cx="2712720" cy="1008793"/>
                            <wp:effectExtent l="0" t="0" r="0" b="1270"/>
                            <wp:docPr id="8088920" name="図 4118" descr="グラフィカル ユーザー インターフェイス&#10;&#10;AI 生成コンテンツは誤りを含む可能性があります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49CFEF4-C5C5-E277-832F-7DB8BA99F4A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19" name="図 4118" descr="グラフィカル ユーザー インターフェイス&#10;&#10;AI 生成コンテンツは誤りを含む可能性があります。">
                                      <a:extLst>
                                        <a:ext uri="{FF2B5EF4-FFF2-40B4-BE49-F238E27FC236}">
                                          <a16:creationId xmlns:a16="http://schemas.microsoft.com/office/drawing/2014/main" id="{249CFEF4-C5C5-E277-832F-7DB8BA99F4A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/>
                                    <a:srcRect t="5705" r="-10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720" cy="10087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46640" w14:textId="7F8B82C3" w:rsidR="00AD73F3" w:rsidRPr="00AD73F3" w:rsidRDefault="00AD73F3" w:rsidP="00AD73F3">
                      <w:pPr>
                        <w:rPr>
                          <w:rFonts w:eastAsia="游明朝"/>
                        </w:rPr>
                      </w:pPr>
                      <w:r>
                        <w:rPr>
                          <w:rFonts w:eastAsia="游明朝" w:hint="eastAsia"/>
                          <w:i/>
                          <w:iCs/>
                          <w:sz w:val="18"/>
                          <w:szCs w:val="18"/>
                        </w:rPr>
                        <w:t>Fig.</w:t>
                      </w:r>
                      <w:proofErr w:type="gramStart"/>
                      <w:r>
                        <w:rPr>
                          <w:rFonts w:eastAsia="游明朝" w:hint="eastAsia"/>
                          <w:i/>
                          <w:iCs/>
                          <w:sz w:val="18"/>
                          <w:szCs w:val="18"/>
                        </w:rPr>
                        <w:t>2  F</w:t>
                      </w:r>
                      <w:r w:rsidRPr="00AD73F3">
                        <w:rPr>
                          <w:i/>
                          <w:iCs/>
                          <w:sz w:val="18"/>
                          <w:szCs w:val="18"/>
                        </w:rPr>
                        <w:t>ine</w:t>
                      </w:r>
                      <w:proofErr w:type="gramEnd"/>
                      <w:r w:rsidRPr="00AD73F3">
                        <w:rPr>
                          <w:i/>
                          <w:iCs/>
                          <w:sz w:val="18"/>
                          <w:szCs w:val="18"/>
                        </w:rPr>
                        <w:t xml:space="preserve">-pitch scintillator arrays with a pixel size of 200 × 200 × 1000 </w:t>
                      </w:r>
                      <w:proofErr w:type="spellStart"/>
                      <w:r w:rsidRPr="00AD73F3">
                        <w:rPr>
                          <w:i/>
                          <w:iCs/>
                          <w:sz w:val="18"/>
                          <w:szCs w:val="18"/>
                        </w:rPr>
                        <w:t>μm</w:t>
                      </w:r>
                      <w:proofErr w:type="spellEnd"/>
                      <w:r w:rsidRPr="00AD73F3">
                        <w:rPr>
                          <w:i/>
                          <w:iCs/>
                          <w:sz w:val="18"/>
                          <w:szCs w:val="18"/>
                        </w:rPr>
                        <w:t xml:space="preserve"> and a white reflector thickness of 50 </w:t>
                      </w:r>
                      <w:proofErr w:type="spellStart"/>
                      <w:r w:rsidRPr="00AD73F3">
                        <w:rPr>
                          <w:i/>
                          <w:iCs/>
                          <w:sz w:val="18"/>
                          <w:szCs w:val="18"/>
                        </w:rPr>
                        <w:t>μm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077B" w:rsidRPr="007F077B">
        <w:rPr>
          <w:color w:val="000000"/>
          <w:sz w:val="24"/>
          <w:szCs w:val="24"/>
        </w:rPr>
        <w:t>S</w:t>
      </w:r>
      <w:r w:rsidR="007F077B" w:rsidRPr="007F077B">
        <w:rPr>
          <w:rFonts w:eastAsia="AdvTimes"/>
          <w:color w:val="000000"/>
          <w:sz w:val="24"/>
          <w:szCs w:val="24"/>
        </w:rPr>
        <w:t>toichiometric mixture</w:t>
      </w:r>
      <w:r w:rsidR="007F077B" w:rsidRPr="007F077B">
        <w:rPr>
          <w:color w:val="000000"/>
          <w:sz w:val="24"/>
          <w:szCs w:val="24"/>
        </w:rPr>
        <w:t>s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of 4N </w:t>
      </w:r>
      <w:r w:rsidR="007F077B" w:rsidRPr="007F077B">
        <w:rPr>
          <w:rFonts w:hint="eastAsia"/>
          <w:color w:val="000000"/>
          <w:sz w:val="24"/>
          <w:szCs w:val="24"/>
        </w:rPr>
        <w:t>MgCO</w:t>
      </w:r>
      <w:r w:rsidR="007F077B" w:rsidRPr="007F077B">
        <w:rPr>
          <w:rFonts w:hint="eastAsia"/>
          <w:color w:val="000000"/>
          <w:sz w:val="24"/>
          <w:szCs w:val="24"/>
          <w:vertAlign w:val="subscript"/>
        </w:rPr>
        <w:t>3</w:t>
      </w:r>
      <w:r w:rsidR="007F077B" w:rsidRPr="007F077B">
        <w:rPr>
          <w:rFonts w:hint="eastAsia"/>
          <w:color w:val="000000"/>
          <w:sz w:val="24"/>
          <w:szCs w:val="24"/>
        </w:rPr>
        <w:t xml:space="preserve">, </w:t>
      </w:r>
      <w:r w:rsidR="007F077B" w:rsidRPr="007F077B">
        <w:rPr>
          <w:rFonts w:eastAsia="AdvTimes"/>
          <w:color w:val="000000"/>
          <w:sz w:val="24"/>
          <w:szCs w:val="24"/>
        </w:rPr>
        <w:t>CeO</w:t>
      </w:r>
      <w:r w:rsidR="007F077B" w:rsidRPr="007F077B">
        <w:rPr>
          <w:rFonts w:eastAsia="AdvTimes"/>
          <w:color w:val="000000"/>
          <w:sz w:val="24"/>
          <w:szCs w:val="24"/>
          <w:vertAlign w:val="subscript"/>
        </w:rPr>
        <w:t>2</w:t>
      </w:r>
      <w:r w:rsidR="007F077B" w:rsidRPr="007F077B">
        <w:rPr>
          <w:rFonts w:eastAsia="AdvTimes"/>
          <w:color w:val="000000"/>
          <w:sz w:val="24"/>
          <w:szCs w:val="24"/>
        </w:rPr>
        <w:t xml:space="preserve">, </w:t>
      </w:r>
      <w:r w:rsidR="007F077B" w:rsidRPr="007F077B">
        <w:rPr>
          <w:rFonts w:hint="eastAsia"/>
          <w:color w:val="000000"/>
          <w:sz w:val="24"/>
          <w:szCs w:val="24"/>
        </w:rPr>
        <w:t>Y</w:t>
      </w:r>
      <w:r w:rsidR="007F077B" w:rsidRPr="007F077B">
        <w:rPr>
          <w:rFonts w:eastAsia="AdvTimes"/>
          <w:color w:val="000000"/>
          <w:sz w:val="24"/>
          <w:szCs w:val="24"/>
          <w:vertAlign w:val="subscript"/>
        </w:rPr>
        <w:t>2</w:t>
      </w:r>
      <w:r w:rsidR="007F077B" w:rsidRPr="007F077B">
        <w:rPr>
          <w:rFonts w:eastAsia="AdvTimes"/>
          <w:color w:val="000000"/>
          <w:sz w:val="24"/>
          <w:szCs w:val="24"/>
        </w:rPr>
        <w:t>O</w:t>
      </w:r>
      <w:r w:rsidR="007F077B" w:rsidRPr="007F077B">
        <w:rPr>
          <w:rFonts w:eastAsia="AdvTimes"/>
          <w:color w:val="000000"/>
          <w:sz w:val="24"/>
          <w:szCs w:val="24"/>
          <w:vertAlign w:val="subscript"/>
        </w:rPr>
        <w:t>3</w:t>
      </w:r>
      <w:r w:rsidR="007F077B" w:rsidRPr="007F077B">
        <w:rPr>
          <w:rFonts w:eastAsia="AdvTimes"/>
          <w:color w:val="000000"/>
          <w:sz w:val="24"/>
          <w:szCs w:val="24"/>
        </w:rPr>
        <w:t xml:space="preserve">, </w:t>
      </w:r>
      <w:r w:rsidR="007F077B" w:rsidRPr="007F077B">
        <w:rPr>
          <w:rFonts w:ascii="Symbol" w:eastAsia="AdvTimes" w:hAnsi="Symbol"/>
          <w:color w:val="000000"/>
          <w:sz w:val="24"/>
          <w:szCs w:val="24"/>
        </w:rPr>
        <w:t></w:t>
      </w:r>
      <w:r w:rsidR="007F077B" w:rsidRPr="007F077B">
        <w:rPr>
          <w:rFonts w:eastAsia="AdvTimes"/>
          <w:color w:val="000000"/>
          <w:sz w:val="24"/>
          <w:szCs w:val="24"/>
        </w:rPr>
        <w:t>-Ga</w:t>
      </w:r>
      <w:r w:rsidR="007F077B" w:rsidRPr="007F077B">
        <w:rPr>
          <w:rFonts w:eastAsia="AdvTimes"/>
          <w:color w:val="000000"/>
          <w:sz w:val="24"/>
          <w:szCs w:val="24"/>
          <w:vertAlign w:val="subscript"/>
        </w:rPr>
        <w:t>2</w:t>
      </w:r>
      <w:r w:rsidR="007F077B" w:rsidRPr="007F077B">
        <w:rPr>
          <w:rFonts w:eastAsia="AdvTimes"/>
          <w:color w:val="000000"/>
          <w:sz w:val="24"/>
          <w:szCs w:val="24"/>
        </w:rPr>
        <w:t>O</w:t>
      </w:r>
      <w:r w:rsidR="007F077B" w:rsidRPr="007F077B">
        <w:rPr>
          <w:rFonts w:eastAsia="AdvTimes"/>
          <w:color w:val="000000"/>
          <w:sz w:val="24"/>
          <w:szCs w:val="24"/>
          <w:vertAlign w:val="subscript"/>
        </w:rPr>
        <w:t>3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and </w:t>
      </w:r>
      <w:r w:rsidR="007F077B" w:rsidRPr="007F077B">
        <w:rPr>
          <w:rFonts w:ascii="Symbol" w:hAnsi="Symbol"/>
          <w:color w:val="000000"/>
          <w:sz w:val="24"/>
          <w:szCs w:val="24"/>
        </w:rPr>
        <w:t></w:t>
      </w:r>
      <w:r w:rsidR="007F077B" w:rsidRPr="007F077B">
        <w:rPr>
          <w:rFonts w:eastAsia="AdvTimes"/>
          <w:color w:val="000000"/>
          <w:sz w:val="24"/>
          <w:szCs w:val="24"/>
        </w:rPr>
        <w:t>-Al</w:t>
      </w:r>
      <w:r w:rsidR="007F077B" w:rsidRPr="007F077B">
        <w:rPr>
          <w:rFonts w:eastAsia="AdvTimes"/>
          <w:color w:val="000000"/>
          <w:sz w:val="24"/>
          <w:szCs w:val="24"/>
          <w:vertAlign w:val="subscript"/>
        </w:rPr>
        <w:t>2</w:t>
      </w:r>
      <w:r w:rsidR="007F077B" w:rsidRPr="007F077B">
        <w:rPr>
          <w:rFonts w:eastAsia="AdvTimes"/>
          <w:color w:val="000000"/>
          <w:sz w:val="24"/>
          <w:szCs w:val="24"/>
        </w:rPr>
        <w:t>O</w:t>
      </w:r>
      <w:r w:rsidR="007F077B" w:rsidRPr="007F077B">
        <w:rPr>
          <w:rFonts w:eastAsia="AdvTimes"/>
          <w:color w:val="000000"/>
          <w:sz w:val="24"/>
          <w:szCs w:val="24"/>
          <w:vertAlign w:val="subscript"/>
        </w:rPr>
        <w:t>3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powders w</w:t>
      </w:r>
      <w:r w:rsidR="007F077B" w:rsidRPr="007F077B">
        <w:rPr>
          <w:color w:val="000000"/>
          <w:sz w:val="24"/>
          <w:szCs w:val="24"/>
        </w:rPr>
        <w:t>ere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used as starting material. Nominally, </w:t>
      </w:r>
      <w:r w:rsidR="007F077B" w:rsidRPr="007F077B">
        <w:rPr>
          <w:rFonts w:hint="eastAsia"/>
          <w:color w:val="000000"/>
          <w:sz w:val="24"/>
          <w:szCs w:val="24"/>
        </w:rPr>
        <w:t>Y</w:t>
      </w:r>
      <w:r w:rsidR="007F077B" w:rsidRPr="007F077B">
        <w:rPr>
          <w:rFonts w:eastAsia="AdvTimes"/>
          <w:color w:val="000000"/>
          <w:sz w:val="24"/>
          <w:szCs w:val="24"/>
          <w:vertAlign w:val="superscript"/>
        </w:rPr>
        <w:t xml:space="preserve">3+ </w:t>
      </w:r>
      <w:r w:rsidR="007F077B" w:rsidRPr="007F077B">
        <w:rPr>
          <w:rFonts w:eastAsia="AdvTimes"/>
          <w:color w:val="000000"/>
          <w:sz w:val="24"/>
          <w:szCs w:val="24"/>
        </w:rPr>
        <w:t>site w</w:t>
      </w:r>
      <w:r w:rsidR="007F077B" w:rsidRPr="007F077B">
        <w:rPr>
          <w:color w:val="000000"/>
          <w:sz w:val="24"/>
          <w:szCs w:val="24"/>
        </w:rPr>
        <w:t>as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substituted by Ce</w:t>
      </w:r>
      <w:r w:rsidR="007F077B" w:rsidRPr="007F077B">
        <w:rPr>
          <w:rFonts w:eastAsia="AdvTimes"/>
          <w:color w:val="000000"/>
          <w:sz w:val="24"/>
          <w:szCs w:val="24"/>
          <w:vertAlign w:val="superscript"/>
        </w:rPr>
        <w:t>3+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</w:t>
      </w:r>
      <w:r w:rsidR="007F077B" w:rsidRPr="007F077B">
        <w:rPr>
          <w:rFonts w:hint="eastAsia"/>
          <w:color w:val="000000"/>
          <w:sz w:val="24"/>
          <w:szCs w:val="24"/>
        </w:rPr>
        <w:t>and Mg</w:t>
      </w:r>
      <w:r w:rsidR="007F077B" w:rsidRPr="007F077B">
        <w:rPr>
          <w:rFonts w:hint="eastAsia"/>
          <w:color w:val="000000"/>
          <w:sz w:val="24"/>
          <w:szCs w:val="24"/>
          <w:vertAlign w:val="superscript"/>
        </w:rPr>
        <w:t>2+</w:t>
      </w:r>
      <w:r w:rsidR="007F077B" w:rsidRPr="007F077B">
        <w:rPr>
          <w:rFonts w:hint="eastAsia"/>
          <w:color w:val="000000"/>
          <w:sz w:val="24"/>
          <w:szCs w:val="24"/>
        </w:rPr>
        <w:t xml:space="preserve"> </w:t>
      </w:r>
      <w:r w:rsidR="007F077B" w:rsidRPr="007F077B">
        <w:rPr>
          <w:rFonts w:eastAsia="AdvTimes"/>
          <w:color w:val="000000"/>
          <w:sz w:val="24"/>
          <w:szCs w:val="24"/>
        </w:rPr>
        <w:t xml:space="preserve">according to the formula of </w:t>
      </w:r>
      <w:r w:rsidR="007F077B" w:rsidRPr="007F077B">
        <w:rPr>
          <w:color w:val="000000"/>
          <w:sz w:val="24"/>
          <w:szCs w:val="24"/>
        </w:rPr>
        <w:t>(</w:t>
      </w:r>
      <w:r w:rsidR="007F077B" w:rsidRPr="007F077B">
        <w:rPr>
          <w:rFonts w:eastAsia="AdvTimes"/>
          <w:color w:val="000000"/>
          <w:sz w:val="24"/>
          <w:szCs w:val="24"/>
        </w:rPr>
        <w:t>Ce</w:t>
      </w:r>
      <w:r w:rsidR="007F077B" w:rsidRPr="007F077B">
        <w:rPr>
          <w:color w:val="000000"/>
          <w:sz w:val="24"/>
          <w:szCs w:val="24"/>
          <w:vertAlign w:val="subscript"/>
        </w:rPr>
        <w:t>x</w:t>
      </w:r>
      <w:r w:rsidR="007F077B" w:rsidRPr="007F077B">
        <w:rPr>
          <w:rFonts w:hint="eastAsia"/>
          <w:color w:val="000000"/>
          <w:sz w:val="24"/>
          <w:szCs w:val="24"/>
        </w:rPr>
        <w:t>Mg</w:t>
      </w:r>
      <w:r w:rsidR="007F077B" w:rsidRPr="007F077B">
        <w:rPr>
          <w:rFonts w:hint="eastAsia"/>
          <w:color w:val="000000"/>
          <w:sz w:val="24"/>
          <w:szCs w:val="24"/>
          <w:vertAlign w:val="subscript"/>
        </w:rPr>
        <w:t>y</w:t>
      </w:r>
      <w:r w:rsidR="007F077B" w:rsidRPr="007F077B">
        <w:rPr>
          <w:sz w:val="24"/>
          <w:szCs w:val="24"/>
        </w:rPr>
        <w:t>Gd</w:t>
      </w:r>
      <w:r w:rsidR="007F077B" w:rsidRPr="007F077B">
        <w:rPr>
          <w:sz w:val="24"/>
          <w:szCs w:val="24"/>
          <w:vertAlign w:val="subscript"/>
        </w:rPr>
        <w:t>1-x</w:t>
      </w:r>
      <w:r w:rsidR="007F077B" w:rsidRPr="007F077B">
        <w:rPr>
          <w:rFonts w:hint="eastAsia"/>
          <w:sz w:val="24"/>
          <w:szCs w:val="24"/>
          <w:vertAlign w:val="subscript"/>
        </w:rPr>
        <w:t>-y</w:t>
      </w:r>
      <w:r w:rsidR="007F077B" w:rsidRPr="007F077B">
        <w:rPr>
          <w:sz w:val="24"/>
          <w:szCs w:val="24"/>
        </w:rPr>
        <w:t>)</w:t>
      </w:r>
      <w:r w:rsidR="007F077B" w:rsidRPr="007F077B">
        <w:rPr>
          <w:sz w:val="24"/>
          <w:szCs w:val="24"/>
          <w:vertAlign w:val="subscript"/>
        </w:rPr>
        <w:t>3</w:t>
      </w:r>
      <w:r w:rsidR="007F077B" w:rsidRPr="007F077B">
        <w:rPr>
          <w:rFonts w:hint="eastAsia"/>
          <w:sz w:val="24"/>
          <w:szCs w:val="24"/>
        </w:rPr>
        <w:t>(</w:t>
      </w:r>
      <w:proofErr w:type="spellStart"/>
      <w:proofErr w:type="gramStart"/>
      <w:r w:rsidR="007F077B" w:rsidRPr="007F077B">
        <w:rPr>
          <w:sz w:val="24"/>
          <w:szCs w:val="24"/>
        </w:rPr>
        <w:t>Al</w:t>
      </w:r>
      <w:r w:rsidR="007F077B" w:rsidRPr="007F077B">
        <w:rPr>
          <w:rFonts w:hint="eastAsia"/>
          <w:sz w:val="24"/>
          <w:szCs w:val="24"/>
          <w:vertAlign w:val="subscript"/>
        </w:rPr>
        <w:t>,</w:t>
      </w:r>
      <w:r w:rsidR="007F077B" w:rsidRPr="007F077B">
        <w:rPr>
          <w:sz w:val="24"/>
          <w:szCs w:val="24"/>
        </w:rPr>
        <w:t>Ga</w:t>
      </w:r>
      <w:proofErr w:type="spellEnd"/>
      <w:proofErr w:type="gramEnd"/>
      <w:r w:rsidR="007F077B" w:rsidRPr="007F077B">
        <w:rPr>
          <w:rFonts w:hint="eastAsia"/>
          <w:sz w:val="24"/>
          <w:szCs w:val="24"/>
        </w:rPr>
        <w:t>)</w:t>
      </w:r>
      <w:r w:rsidR="007F077B" w:rsidRPr="007F077B">
        <w:rPr>
          <w:rFonts w:hint="eastAsia"/>
          <w:sz w:val="24"/>
          <w:szCs w:val="24"/>
          <w:vertAlign w:val="subscript"/>
        </w:rPr>
        <w:t>5</w:t>
      </w:r>
      <w:r w:rsidR="007F077B" w:rsidRPr="007F077B">
        <w:rPr>
          <w:sz w:val="24"/>
          <w:szCs w:val="24"/>
        </w:rPr>
        <w:t>O</w:t>
      </w:r>
      <w:r w:rsidR="007F077B" w:rsidRPr="007F077B">
        <w:rPr>
          <w:sz w:val="24"/>
          <w:szCs w:val="24"/>
          <w:vertAlign w:val="subscript"/>
        </w:rPr>
        <w:t xml:space="preserve">12. </w:t>
      </w:r>
      <w:r w:rsidR="007F077B">
        <w:rPr>
          <w:rFonts w:eastAsia="游明朝" w:hint="eastAsia"/>
          <w:sz w:val="24"/>
          <w:szCs w:val="24"/>
        </w:rPr>
        <w:t>Si</w:t>
      </w:r>
      <w:r w:rsidR="007F077B" w:rsidRPr="007F077B">
        <w:rPr>
          <w:sz w:val="24"/>
          <w:szCs w:val="24"/>
        </w:rPr>
        <w:t xml:space="preserve">ngle crystals were grown by means of the </w:t>
      </w:r>
      <w:proofErr w:type="spellStart"/>
      <w:r w:rsidR="007F077B" w:rsidRPr="007F077B">
        <w:rPr>
          <w:sz w:val="24"/>
          <w:szCs w:val="24"/>
        </w:rPr>
        <w:t>Cz</w:t>
      </w:r>
      <w:proofErr w:type="spellEnd"/>
      <w:r w:rsidR="007F077B" w:rsidRPr="007F077B">
        <w:rPr>
          <w:sz w:val="24"/>
          <w:szCs w:val="24"/>
        </w:rPr>
        <w:t xml:space="preserve"> method using an RF heating system. The rotation rate was 4–12 rpm and the growth rate was 1.0 mm/h. </w:t>
      </w:r>
      <w:r w:rsidR="007F077B" w:rsidRPr="007F077B">
        <w:rPr>
          <w:rFonts w:eastAsia="AdvTimes"/>
          <w:color w:val="000000"/>
          <w:sz w:val="24"/>
          <w:szCs w:val="24"/>
        </w:rPr>
        <w:t>Crystal</w:t>
      </w:r>
      <w:r w:rsidR="007F077B" w:rsidRPr="007F077B">
        <w:rPr>
          <w:color w:val="000000"/>
          <w:sz w:val="24"/>
          <w:szCs w:val="24"/>
        </w:rPr>
        <w:t>s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w</w:t>
      </w:r>
      <w:r w:rsidR="007F077B" w:rsidRPr="007F077B">
        <w:rPr>
          <w:color w:val="000000"/>
          <w:sz w:val="24"/>
          <w:szCs w:val="24"/>
        </w:rPr>
        <w:t>ere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grown from a</w:t>
      </w:r>
      <w:r w:rsidR="007F077B" w:rsidRPr="007F077B">
        <w:rPr>
          <w:rFonts w:eastAsia="游明朝" w:hint="eastAsia"/>
          <w:color w:val="000000"/>
          <w:sz w:val="24"/>
          <w:szCs w:val="24"/>
        </w:rPr>
        <w:t xml:space="preserve"> 11</w:t>
      </w:r>
      <w:r w:rsidR="007F077B" w:rsidRPr="007F077B">
        <w:rPr>
          <w:color w:val="000000"/>
          <w:sz w:val="24"/>
          <w:szCs w:val="24"/>
        </w:rPr>
        <w:t>0</w:t>
      </w:r>
      <w:r w:rsidR="007F077B" w:rsidRPr="007F077B">
        <w:rPr>
          <w:rFonts w:eastAsia="游明朝" w:hint="eastAsia"/>
          <w:color w:val="000000"/>
          <w:sz w:val="24"/>
          <w:szCs w:val="24"/>
        </w:rPr>
        <w:t xml:space="preserve"> </w:t>
      </w:r>
      <w:r w:rsidR="007F077B" w:rsidRPr="007F077B">
        <w:rPr>
          <w:color w:val="000000"/>
          <w:sz w:val="24"/>
          <w:szCs w:val="24"/>
        </w:rPr>
        <w:t xml:space="preserve">mm diameter </w:t>
      </w:r>
      <w:proofErr w:type="spellStart"/>
      <w:r w:rsidR="007F077B" w:rsidRPr="007F077B">
        <w:rPr>
          <w:rFonts w:eastAsia="AdvTimes"/>
          <w:color w:val="000000"/>
          <w:sz w:val="24"/>
          <w:szCs w:val="24"/>
        </w:rPr>
        <w:t>Ir</w:t>
      </w:r>
      <w:proofErr w:type="spellEnd"/>
      <w:r w:rsidR="007F077B" w:rsidRPr="007F077B">
        <w:rPr>
          <w:rFonts w:eastAsia="AdvTimes"/>
          <w:color w:val="000000"/>
          <w:sz w:val="24"/>
          <w:szCs w:val="24"/>
        </w:rPr>
        <w:t xml:space="preserve"> crucible under </w:t>
      </w:r>
      <w:r w:rsidR="007F077B" w:rsidRPr="007F077B">
        <w:rPr>
          <w:sz w:val="24"/>
          <w:szCs w:val="24"/>
        </w:rPr>
        <w:t>N</w:t>
      </w:r>
      <w:r w:rsidR="007F077B" w:rsidRPr="007F077B">
        <w:rPr>
          <w:sz w:val="24"/>
          <w:szCs w:val="24"/>
          <w:vertAlign w:val="subscript"/>
        </w:rPr>
        <w:t xml:space="preserve">2 </w:t>
      </w:r>
      <w:r w:rsidR="007F077B" w:rsidRPr="007F077B">
        <w:rPr>
          <w:sz w:val="24"/>
          <w:szCs w:val="24"/>
        </w:rPr>
        <w:t xml:space="preserve">with </w:t>
      </w:r>
      <w:r w:rsidR="007F077B" w:rsidRPr="007F077B">
        <w:rPr>
          <w:rFonts w:eastAsia="游明朝" w:hint="eastAsia"/>
          <w:sz w:val="24"/>
          <w:szCs w:val="24"/>
        </w:rPr>
        <w:t>1.5</w:t>
      </w:r>
      <w:r w:rsidR="007F077B" w:rsidRPr="007F077B">
        <w:rPr>
          <w:sz w:val="24"/>
          <w:szCs w:val="24"/>
        </w:rPr>
        <w:t>% O</w:t>
      </w:r>
      <w:r w:rsidR="007F077B" w:rsidRPr="007F077B">
        <w:rPr>
          <w:sz w:val="24"/>
          <w:szCs w:val="24"/>
          <w:vertAlign w:val="subscript"/>
        </w:rPr>
        <w:t>2</w:t>
      </w:r>
      <w:r w:rsidR="007F077B" w:rsidRPr="007F077B">
        <w:rPr>
          <w:sz w:val="24"/>
          <w:szCs w:val="24"/>
        </w:rPr>
        <w:t xml:space="preserve"> atmosphere</w:t>
      </w:r>
      <w:r w:rsidR="007F077B" w:rsidRPr="007F077B">
        <w:rPr>
          <w:rFonts w:eastAsia="AdvTimes"/>
          <w:color w:val="000000"/>
          <w:sz w:val="24"/>
          <w:szCs w:val="24"/>
        </w:rPr>
        <w:t xml:space="preserve"> to prevent evaporation of gallium oxide. </w:t>
      </w:r>
      <w:r w:rsidR="007F077B" w:rsidRPr="007F077B">
        <w:rPr>
          <w:sz w:val="24"/>
          <w:szCs w:val="24"/>
        </w:rPr>
        <w:t xml:space="preserve">The seed crystal was a [100] oriented </w:t>
      </w:r>
      <w:r w:rsidR="007F077B" w:rsidRPr="007F077B">
        <w:rPr>
          <w:rFonts w:hint="eastAsia"/>
          <w:sz w:val="24"/>
          <w:szCs w:val="24"/>
        </w:rPr>
        <w:t>Y</w:t>
      </w:r>
      <w:r w:rsidR="007F077B" w:rsidRPr="007F077B">
        <w:rPr>
          <w:sz w:val="24"/>
          <w:szCs w:val="24"/>
        </w:rPr>
        <w:t>AG crystal.</w:t>
      </w:r>
      <w:r w:rsidR="005946B4" w:rsidRPr="005946B4">
        <w:rPr>
          <w:sz w:val="24"/>
          <w:szCs w:val="24"/>
        </w:rPr>
        <w:t xml:space="preserve"> </w:t>
      </w:r>
      <w:r w:rsidR="005946B4">
        <w:rPr>
          <w:rFonts w:eastAsia="游明朝" w:hint="eastAsia"/>
          <w:sz w:val="24"/>
          <w:szCs w:val="24"/>
        </w:rPr>
        <w:t xml:space="preserve">A </w:t>
      </w:r>
      <w:r w:rsidR="005946B4">
        <w:rPr>
          <w:rFonts w:eastAsia="游明朝"/>
          <w:sz w:val="24"/>
          <w:szCs w:val="24"/>
        </w:rPr>
        <w:t>2-inch</w:t>
      </w:r>
      <w:r w:rsidR="005946B4">
        <w:rPr>
          <w:rFonts w:eastAsia="游明朝" w:hint="eastAsia"/>
          <w:sz w:val="24"/>
          <w:szCs w:val="24"/>
        </w:rPr>
        <w:t xml:space="preserve"> diameter </w:t>
      </w:r>
      <w:proofErr w:type="spellStart"/>
      <w:proofErr w:type="gramStart"/>
      <w:r w:rsidR="005946B4" w:rsidRPr="007F077B">
        <w:rPr>
          <w:sz w:val="24"/>
          <w:szCs w:val="24"/>
        </w:rPr>
        <w:t>Mg,Ce</w:t>
      </w:r>
      <w:proofErr w:type="gramEnd"/>
      <w:r w:rsidR="005946B4" w:rsidRPr="007F077B">
        <w:rPr>
          <w:sz w:val="24"/>
          <w:szCs w:val="24"/>
        </w:rPr>
        <w:t>:YAGG</w:t>
      </w:r>
      <w:proofErr w:type="spellEnd"/>
      <w:r w:rsidR="005946B4">
        <w:rPr>
          <w:rFonts w:eastAsia="游明朝" w:hint="eastAsia"/>
          <w:sz w:val="24"/>
          <w:szCs w:val="24"/>
        </w:rPr>
        <w:t xml:space="preserve"> single crystal was </w:t>
      </w:r>
      <w:r w:rsidR="005946B4">
        <w:rPr>
          <w:rFonts w:eastAsia="游明朝"/>
          <w:sz w:val="24"/>
          <w:szCs w:val="24"/>
        </w:rPr>
        <w:t>successfully</w:t>
      </w:r>
      <w:r w:rsidR="005946B4">
        <w:rPr>
          <w:rFonts w:eastAsia="游明朝" w:hint="eastAsia"/>
          <w:sz w:val="24"/>
          <w:szCs w:val="24"/>
        </w:rPr>
        <w:t xml:space="preserve"> grown (Fig.1). </w:t>
      </w:r>
      <w:r w:rsidR="005946B4" w:rsidRPr="005946B4">
        <w:rPr>
          <w:rFonts w:eastAsia="游明朝"/>
          <w:sz w:val="24"/>
          <w:szCs w:val="24"/>
        </w:rPr>
        <w:t xml:space="preserve">During crystal growth, an </w:t>
      </w:r>
      <w:proofErr w:type="spellStart"/>
      <w:r w:rsidR="005946B4" w:rsidRPr="005946B4">
        <w:rPr>
          <w:rFonts w:eastAsia="游明朝"/>
          <w:sz w:val="24"/>
          <w:szCs w:val="24"/>
        </w:rPr>
        <w:t>Ir</w:t>
      </w:r>
      <w:proofErr w:type="spellEnd"/>
      <w:r w:rsidR="005946B4" w:rsidRPr="005946B4">
        <w:rPr>
          <w:rFonts w:eastAsia="游明朝"/>
          <w:sz w:val="24"/>
          <w:szCs w:val="24"/>
        </w:rPr>
        <w:t xml:space="preserve"> metallic film originating from the </w:t>
      </w:r>
      <w:proofErr w:type="spellStart"/>
      <w:r w:rsidR="005946B4" w:rsidRPr="005946B4">
        <w:rPr>
          <w:rFonts w:eastAsia="游明朝"/>
          <w:sz w:val="24"/>
          <w:szCs w:val="24"/>
        </w:rPr>
        <w:t>Ir</w:t>
      </w:r>
      <w:proofErr w:type="spellEnd"/>
      <w:r w:rsidR="005946B4" w:rsidRPr="005946B4">
        <w:rPr>
          <w:rFonts w:eastAsia="游明朝"/>
          <w:sz w:val="24"/>
          <w:szCs w:val="24"/>
        </w:rPr>
        <w:t xml:space="preserve"> crucible precipitated on the melt surface, which interfered with the automatic diameter control and resulted in the adhesion of </w:t>
      </w:r>
      <w:proofErr w:type="spellStart"/>
      <w:r w:rsidR="005946B4" w:rsidRPr="005946B4">
        <w:rPr>
          <w:rFonts w:eastAsia="游明朝"/>
          <w:sz w:val="24"/>
          <w:szCs w:val="24"/>
        </w:rPr>
        <w:t>Ir</w:t>
      </w:r>
      <w:proofErr w:type="spellEnd"/>
      <w:r w:rsidR="005946B4" w:rsidRPr="005946B4">
        <w:rPr>
          <w:rFonts w:eastAsia="游明朝"/>
          <w:sz w:val="24"/>
          <w:szCs w:val="24"/>
        </w:rPr>
        <w:t xml:space="preserve"> metal to the crystal surface.</w:t>
      </w:r>
      <w:r w:rsidR="00DB64ED" w:rsidRPr="00DB64ED">
        <w:t xml:space="preserve"> </w:t>
      </w:r>
      <w:r w:rsidR="00DB64ED" w:rsidRPr="00DB64ED">
        <w:rPr>
          <w:rFonts w:eastAsia="游明朝"/>
          <w:sz w:val="24"/>
          <w:szCs w:val="24"/>
        </w:rPr>
        <w:t xml:space="preserve">Furthermore, fine-pitch scintillator arrays with a pixel size of 200 × 200 × 1000 </w:t>
      </w:r>
      <w:proofErr w:type="spellStart"/>
      <w:r w:rsidR="00DB64ED" w:rsidRPr="00DB64ED">
        <w:rPr>
          <w:rFonts w:eastAsia="游明朝"/>
          <w:sz w:val="24"/>
          <w:szCs w:val="24"/>
        </w:rPr>
        <w:t>μm</w:t>
      </w:r>
      <w:proofErr w:type="spellEnd"/>
      <w:r w:rsidR="00DB64ED" w:rsidRPr="00DB64ED">
        <w:rPr>
          <w:rFonts w:eastAsia="游明朝"/>
          <w:sz w:val="24"/>
          <w:szCs w:val="24"/>
        </w:rPr>
        <w:t xml:space="preserve"> and a white reflector thickness of 50 </w:t>
      </w:r>
      <w:proofErr w:type="spellStart"/>
      <w:r w:rsidR="00DB64ED" w:rsidRPr="00DB64ED">
        <w:rPr>
          <w:rFonts w:eastAsia="游明朝"/>
          <w:sz w:val="24"/>
          <w:szCs w:val="24"/>
        </w:rPr>
        <w:t>μm</w:t>
      </w:r>
      <w:proofErr w:type="spellEnd"/>
      <w:r w:rsidR="00DB64ED" w:rsidRPr="00DB64ED">
        <w:rPr>
          <w:rFonts w:eastAsia="游明朝"/>
          <w:sz w:val="24"/>
          <w:szCs w:val="24"/>
        </w:rPr>
        <w:t xml:space="preserve"> were fabricated from the grown crystals. Details regarding crystal growth, scintillation properties, and the performance of the detector integrated with a </w:t>
      </w:r>
      <w:proofErr w:type="spellStart"/>
      <w:r w:rsidR="00DB64ED" w:rsidRPr="00DB64ED">
        <w:rPr>
          <w:rFonts w:eastAsia="游明朝"/>
          <w:sz w:val="24"/>
          <w:szCs w:val="24"/>
        </w:rPr>
        <w:t>SiPM</w:t>
      </w:r>
      <w:proofErr w:type="spellEnd"/>
      <w:r w:rsidR="00DB64ED" w:rsidRPr="00DB64ED">
        <w:rPr>
          <w:rFonts w:eastAsia="游明朝"/>
          <w:sz w:val="24"/>
          <w:szCs w:val="24"/>
        </w:rPr>
        <w:t xml:space="preserve"> array</w:t>
      </w:r>
      <w:r w:rsidR="00DB64ED">
        <w:rPr>
          <w:rFonts w:eastAsia="游明朝" w:hint="eastAsia"/>
          <w:sz w:val="24"/>
          <w:szCs w:val="24"/>
        </w:rPr>
        <w:t xml:space="preserve"> with 200 </w:t>
      </w:r>
      <w:proofErr w:type="spellStart"/>
      <w:r w:rsidR="00DB64ED" w:rsidRPr="00DB64ED">
        <w:rPr>
          <w:rFonts w:eastAsia="游明朝"/>
          <w:sz w:val="24"/>
          <w:szCs w:val="24"/>
        </w:rPr>
        <w:t>μm</w:t>
      </w:r>
      <w:proofErr w:type="spellEnd"/>
      <w:r w:rsidR="00DB64ED" w:rsidRPr="00DB64ED">
        <w:rPr>
          <w:rFonts w:eastAsia="游明朝"/>
          <w:sz w:val="24"/>
          <w:szCs w:val="24"/>
        </w:rPr>
        <w:t xml:space="preserve"> </w:t>
      </w:r>
      <w:r w:rsidR="00DB64ED">
        <w:rPr>
          <w:rFonts w:eastAsia="游明朝" w:hint="eastAsia"/>
          <w:sz w:val="24"/>
          <w:szCs w:val="24"/>
        </w:rPr>
        <w:t xml:space="preserve">pixel </w:t>
      </w:r>
      <w:r w:rsidR="00DB64ED" w:rsidRPr="00DB64ED">
        <w:rPr>
          <w:rFonts w:eastAsia="游明朝"/>
          <w:sz w:val="24"/>
          <w:szCs w:val="24"/>
        </w:rPr>
        <w:t>will be reported in the presentation</w:t>
      </w:r>
    </w:p>
    <w:p w14:paraId="7B910541" w14:textId="66C8F5AF" w:rsidR="007F077B" w:rsidRPr="00DB64ED" w:rsidRDefault="007F077B" w:rsidP="00DB64ED">
      <w:pPr>
        <w:jc w:val="both"/>
        <w:rPr>
          <w:rFonts w:eastAsia="游明朝"/>
          <w:sz w:val="24"/>
          <w:szCs w:val="24"/>
        </w:rPr>
      </w:pPr>
    </w:p>
    <w:p w14:paraId="27A6502F" w14:textId="2A485760" w:rsidR="005946B4" w:rsidRPr="00DB64ED" w:rsidRDefault="005946B4" w:rsidP="00DB64ED">
      <w:pPr>
        <w:pStyle w:val="Paragraph"/>
        <w:ind w:firstLine="0"/>
        <w:jc w:val="both"/>
        <w:rPr>
          <w:rFonts w:eastAsia="游明朝"/>
          <w:sz w:val="24"/>
          <w:szCs w:val="24"/>
        </w:rPr>
      </w:pPr>
      <w:r w:rsidRPr="00DB64ED">
        <w:rPr>
          <w:rFonts w:eastAsia="游明朝" w:hint="eastAsia"/>
          <w:sz w:val="24"/>
          <w:szCs w:val="24"/>
        </w:rPr>
        <w:t xml:space="preserve">[1] </w:t>
      </w:r>
      <w:r w:rsidRPr="00DB64ED">
        <w:rPr>
          <w:sz w:val="24"/>
          <w:szCs w:val="24"/>
        </w:rPr>
        <w:t xml:space="preserve">K. </w:t>
      </w:r>
      <w:proofErr w:type="spellStart"/>
      <w:r w:rsidRPr="00DB64ED">
        <w:rPr>
          <w:sz w:val="24"/>
          <w:szCs w:val="24"/>
        </w:rPr>
        <w:t>Shimazoe</w:t>
      </w:r>
      <w:proofErr w:type="spellEnd"/>
      <w:r w:rsidRPr="00DB64ED">
        <w:rPr>
          <w:sz w:val="24"/>
          <w:szCs w:val="24"/>
        </w:rPr>
        <w:t>, …</w:t>
      </w:r>
      <w:proofErr w:type="spellStart"/>
      <w:proofErr w:type="gramStart"/>
      <w:r w:rsidRPr="00DB64ED">
        <w:rPr>
          <w:sz w:val="24"/>
          <w:szCs w:val="24"/>
        </w:rPr>
        <w:t>K.Kamada</w:t>
      </w:r>
      <w:proofErr w:type="spellEnd"/>
      <w:proofErr w:type="gramEnd"/>
      <w:r w:rsidRPr="00DB64ED">
        <w:rPr>
          <w:sz w:val="24"/>
          <w:szCs w:val="24"/>
        </w:rPr>
        <w:t>. </w:t>
      </w:r>
      <w:r w:rsidRPr="00DB64ED">
        <w:rPr>
          <w:i/>
          <w:iCs/>
          <w:sz w:val="24"/>
          <w:szCs w:val="24"/>
        </w:rPr>
        <w:t>et al.</w:t>
      </w:r>
      <w:r w:rsidRPr="00DB64ED">
        <w:rPr>
          <w:sz w:val="24"/>
          <w:szCs w:val="24"/>
        </w:rPr>
        <w:t>  </w:t>
      </w:r>
      <w:r w:rsidRPr="00DB64ED">
        <w:rPr>
          <w:i/>
          <w:iCs/>
          <w:sz w:val="24"/>
          <w:szCs w:val="24"/>
        </w:rPr>
        <w:t>Commun Eng</w:t>
      </w:r>
      <w:r w:rsidRPr="00DB64ED">
        <w:rPr>
          <w:sz w:val="24"/>
          <w:szCs w:val="24"/>
        </w:rPr>
        <w:t> </w:t>
      </w:r>
      <w:r w:rsidRPr="00DB64ED">
        <w:rPr>
          <w:b/>
          <w:bCs/>
          <w:sz w:val="24"/>
          <w:szCs w:val="24"/>
        </w:rPr>
        <w:t>3</w:t>
      </w:r>
      <w:r w:rsidRPr="00DB64ED">
        <w:rPr>
          <w:sz w:val="24"/>
          <w:szCs w:val="24"/>
        </w:rPr>
        <w:t xml:space="preserve"> (2024)167. </w:t>
      </w:r>
    </w:p>
    <w:p w14:paraId="4715E6B2" w14:textId="552DC9B0" w:rsidR="005946B4" w:rsidRPr="00DB64ED" w:rsidRDefault="005946B4" w:rsidP="00DB64ED">
      <w:pPr>
        <w:adjustRightInd w:val="0"/>
        <w:snapToGrid w:val="0"/>
        <w:rPr>
          <w:sz w:val="24"/>
          <w:szCs w:val="24"/>
        </w:rPr>
      </w:pPr>
      <w:r w:rsidRPr="00DB64ED">
        <w:rPr>
          <w:sz w:val="24"/>
          <w:szCs w:val="24"/>
        </w:rPr>
        <w:t>[2].</w:t>
      </w:r>
      <w:proofErr w:type="spellStart"/>
      <w:proofErr w:type="gramStart"/>
      <w:r w:rsidRPr="00DB64ED">
        <w:rPr>
          <w:sz w:val="24"/>
          <w:szCs w:val="24"/>
        </w:rPr>
        <w:t>K.Kamada</w:t>
      </w:r>
      <w:proofErr w:type="spellEnd"/>
      <w:proofErr w:type="gramEnd"/>
      <w:r w:rsidRPr="00DB64ED">
        <w:rPr>
          <w:sz w:val="24"/>
          <w:szCs w:val="24"/>
        </w:rPr>
        <w:t xml:space="preserve">., et al, Opt. Mater. </w:t>
      </w:r>
      <w:r w:rsidRPr="00DB64ED">
        <w:rPr>
          <w:b/>
          <w:bCs/>
          <w:sz w:val="24"/>
          <w:szCs w:val="24"/>
        </w:rPr>
        <w:t>36</w:t>
      </w:r>
      <w:r w:rsidRPr="00DB64ED">
        <w:rPr>
          <w:sz w:val="24"/>
          <w:szCs w:val="24"/>
        </w:rPr>
        <w:t xml:space="preserve"> (2014)1942</w:t>
      </w:r>
    </w:p>
    <w:p w14:paraId="325EF464" w14:textId="164E2212" w:rsidR="005946B4" w:rsidRPr="00DB64ED" w:rsidRDefault="005946B4" w:rsidP="00DB64ED">
      <w:pPr>
        <w:adjustRightInd w:val="0"/>
        <w:snapToGrid w:val="0"/>
        <w:rPr>
          <w:sz w:val="24"/>
          <w:szCs w:val="24"/>
        </w:rPr>
      </w:pPr>
      <w:r w:rsidRPr="00DB64ED">
        <w:rPr>
          <w:rFonts w:eastAsia="游明朝" w:hint="eastAsia"/>
          <w:sz w:val="24"/>
          <w:szCs w:val="24"/>
        </w:rPr>
        <w:t>[3</w:t>
      </w:r>
      <w:r w:rsidRPr="00DB64ED">
        <w:rPr>
          <w:sz w:val="24"/>
          <w:szCs w:val="24"/>
        </w:rPr>
        <w:t xml:space="preserve">] </w:t>
      </w:r>
      <w:proofErr w:type="spellStart"/>
      <w:proofErr w:type="gramStart"/>
      <w:r w:rsidRPr="00DB64ED">
        <w:rPr>
          <w:sz w:val="24"/>
          <w:szCs w:val="24"/>
        </w:rPr>
        <w:t>K.Kamada</w:t>
      </w:r>
      <w:proofErr w:type="spellEnd"/>
      <w:proofErr w:type="gramEnd"/>
      <w:r w:rsidRPr="00DB64ED">
        <w:rPr>
          <w:sz w:val="24"/>
          <w:szCs w:val="24"/>
        </w:rPr>
        <w:t xml:space="preserve">, et al, IOP Conf. Ser.: Mater. Sci. Eng. </w:t>
      </w:r>
      <w:r w:rsidRPr="00DB64ED">
        <w:rPr>
          <w:b/>
          <w:bCs/>
          <w:sz w:val="24"/>
          <w:szCs w:val="24"/>
        </w:rPr>
        <w:t>169</w:t>
      </w:r>
      <w:r w:rsidRPr="00DB64ED">
        <w:rPr>
          <w:sz w:val="24"/>
          <w:szCs w:val="24"/>
        </w:rPr>
        <w:t xml:space="preserve"> (2017) 012013</w:t>
      </w:r>
    </w:p>
    <w:p w14:paraId="45A1E29D" w14:textId="77777777" w:rsidR="00962C3C" w:rsidRDefault="00962C3C" w:rsidP="00962C3C">
      <w:pPr>
        <w:pStyle w:val="Paragraph"/>
        <w:ind w:firstLine="0"/>
        <w:jc w:val="both"/>
        <w:rPr>
          <w:sz w:val="24"/>
        </w:rPr>
      </w:pPr>
    </w:p>
    <w:p w14:paraId="6E7F6A16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2915D204" w14:textId="77777777" w:rsidR="00F53E8A" w:rsidRDefault="00F53E8A" w:rsidP="00962C3C">
      <w:pPr>
        <w:pStyle w:val="Paragraph"/>
        <w:ind w:firstLine="0"/>
        <w:jc w:val="both"/>
        <w:rPr>
          <w:sz w:val="24"/>
        </w:rPr>
      </w:pPr>
    </w:p>
    <w:p w14:paraId="4526BF3E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7A83748D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201B4CEC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5262AB69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2E56C565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51DF7CE5" w14:textId="77777777" w:rsidR="00962C3C" w:rsidRDefault="00962C3C" w:rsidP="00962C3C">
      <w:pPr>
        <w:pStyle w:val="Paragraph"/>
        <w:ind w:firstLine="0"/>
        <w:jc w:val="both"/>
        <w:rPr>
          <w:sz w:val="24"/>
        </w:rPr>
      </w:pPr>
    </w:p>
    <w:p w14:paraId="05C748CB" w14:textId="77777777" w:rsidR="00962C3C" w:rsidRDefault="00962C3C" w:rsidP="00962C3C">
      <w:pPr>
        <w:pStyle w:val="Paragraph"/>
        <w:ind w:firstLine="0"/>
        <w:jc w:val="both"/>
        <w:rPr>
          <w:sz w:val="24"/>
        </w:rPr>
      </w:pPr>
    </w:p>
    <w:p w14:paraId="494040ED" w14:textId="77777777" w:rsidR="00962C3C" w:rsidRDefault="00962C3C" w:rsidP="00962C3C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>Acknowledgments should appear near the bottom of the page.</w:t>
      </w:r>
    </w:p>
    <w:p w14:paraId="4107B23E" w14:textId="77777777" w:rsidR="00962C3C" w:rsidRDefault="00962C3C" w:rsidP="00962C3C">
      <w:pPr>
        <w:pStyle w:val="Paragraph"/>
        <w:ind w:firstLine="0"/>
        <w:jc w:val="both"/>
        <w:rPr>
          <w:sz w:val="24"/>
        </w:rPr>
      </w:pPr>
    </w:p>
    <w:p w14:paraId="5F4DCECF" w14:textId="77777777" w:rsidR="0035680F" w:rsidRPr="00D84766" w:rsidRDefault="0097616E" w:rsidP="00962C3C">
      <w:pPr>
        <w:pStyle w:val="Paragraph"/>
        <w:ind w:firstLine="0"/>
        <w:jc w:val="both"/>
        <w:rPr>
          <w:rFonts w:eastAsia="游明朝"/>
          <w:sz w:val="24"/>
        </w:rPr>
      </w:pPr>
      <w:r>
        <w:rPr>
          <w:sz w:val="24"/>
        </w:rPr>
        <w:t>This is the l</w:t>
      </w:r>
      <w:r w:rsidR="00B53D22">
        <w:rPr>
          <w:sz w:val="24"/>
        </w:rPr>
        <w:t xml:space="preserve">ast </w:t>
      </w:r>
      <w:r w:rsidR="003E14F0">
        <w:rPr>
          <w:sz w:val="24"/>
        </w:rPr>
        <w:t xml:space="preserve">possible </w:t>
      </w:r>
      <w:r w:rsidR="004557DE">
        <w:rPr>
          <w:sz w:val="24"/>
        </w:rPr>
        <w:t xml:space="preserve">line of text to leave a </w:t>
      </w:r>
      <w:r w:rsidR="00744DE7">
        <w:rPr>
          <w:sz w:val="24"/>
        </w:rPr>
        <w:t>2 cm</w:t>
      </w:r>
      <w:r w:rsidR="00B53D22">
        <w:rPr>
          <w:sz w:val="24"/>
        </w:rPr>
        <w:t xml:space="preserve"> bottom margin. No page number.</w:t>
      </w:r>
    </w:p>
    <w:sectPr w:rsidR="0035680F" w:rsidRPr="00D84766" w:rsidSect="00744DE7">
      <w:pgSz w:w="11906" w:h="16838" w:code="9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7B763" w14:textId="77777777" w:rsidR="002E6103" w:rsidRDefault="002E6103" w:rsidP="003E14F0">
      <w:r>
        <w:separator/>
      </w:r>
    </w:p>
  </w:endnote>
  <w:endnote w:type="continuationSeparator" w:id="0">
    <w:p w14:paraId="2B8C8C07" w14:textId="77777777" w:rsidR="002E6103" w:rsidRDefault="002E6103" w:rsidP="003E1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dvTimes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E8383" w14:textId="77777777" w:rsidR="002E6103" w:rsidRDefault="002E6103" w:rsidP="003E14F0">
      <w:r>
        <w:separator/>
      </w:r>
    </w:p>
  </w:footnote>
  <w:footnote w:type="continuationSeparator" w:id="0">
    <w:p w14:paraId="1AF4AB39" w14:textId="77777777" w:rsidR="002E6103" w:rsidRDefault="002E6103" w:rsidP="003E1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1621"/>
    <w:multiLevelType w:val="multilevel"/>
    <w:tmpl w:val="55564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E55A8"/>
    <w:multiLevelType w:val="hybridMultilevel"/>
    <w:tmpl w:val="A3800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16808">
    <w:abstractNumId w:val="1"/>
  </w:num>
  <w:num w:numId="2" w16cid:durableId="1431656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hyphenationZone w:val="283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FC9"/>
    <w:rsid w:val="000041F6"/>
    <w:rsid w:val="00023BF7"/>
    <w:rsid w:val="00085FC9"/>
    <w:rsid w:val="000C2F06"/>
    <w:rsid w:val="00101F2B"/>
    <w:rsid w:val="00106416"/>
    <w:rsid w:val="00151332"/>
    <w:rsid w:val="001562AE"/>
    <w:rsid w:val="001A29C1"/>
    <w:rsid w:val="00210D60"/>
    <w:rsid w:val="00242EF7"/>
    <w:rsid w:val="002A7FFD"/>
    <w:rsid w:val="002D1AF0"/>
    <w:rsid w:val="002E6103"/>
    <w:rsid w:val="002F203B"/>
    <w:rsid w:val="003037B8"/>
    <w:rsid w:val="00312617"/>
    <w:rsid w:val="003453BD"/>
    <w:rsid w:val="0035680F"/>
    <w:rsid w:val="0039136E"/>
    <w:rsid w:val="003C089C"/>
    <w:rsid w:val="003E14F0"/>
    <w:rsid w:val="003F7751"/>
    <w:rsid w:val="00412BD8"/>
    <w:rsid w:val="0044547B"/>
    <w:rsid w:val="004557DE"/>
    <w:rsid w:val="004725F0"/>
    <w:rsid w:val="00480450"/>
    <w:rsid w:val="0053338A"/>
    <w:rsid w:val="005525A2"/>
    <w:rsid w:val="0055629E"/>
    <w:rsid w:val="0056575C"/>
    <w:rsid w:val="005946B4"/>
    <w:rsid w:val="005B788F"/>
    <w:rsid w:val="006251A4"/>
    <w:rsid w:val="00650C19"/>
    <w:rsid w:val="00677C23"/>
    <w:rsid w:val="00686777"/>
    <w:rsid w:val="006D7A85"/>
    <w:rsid w:val="00721613"/>
    <w:rsid w:val="00744DE7"/>
    <w:rsid w:val="007724D1"/>
    <w:rsid w:val="007C2CC9"/>
    <w:rsid w:val="007C54E7"/>
    <w:rsid w:val="007F077B"/>
    <w:rsid w:val="008203D2"/>
    <w:rsid w:val="00844BEE"/>
    <w:rsid w:val="00862500"/>
    <w:rsid w:val="00864EAA"/>
    <w:rsid w:val="00880EBB"/>
    <w:rsid w:val="008A08C8"/>
    <w:rsid w:val="008D6EA7"/>
    <w:rsid w:val="008E5117"/>
    <w:rsid w:val="008F5392"/>
    <w:rsid w:val="009103B3"/>
    <w:rsid w:val="00925687"/>
    <w:rsid w:val="009535BD"/>
    <w:rsid w:val="00962C3C"/>
    <w:rsid w:val="0097616E"/>
    <w:rsid w:val="009860C0"/>
    <w:rsid w:val="00A44A9B"/>
    <w:rsid w:val="00A51E80"/>
    <w:rsid w:val="00A5573B"/>
    <w:rsid w:val="00AD73F3"/>
    <w:rsid w:val="00B10A68"/>
    <w:rsid w:val="00B248C9"/>
    <w:rsid w:val="00B53D22"/>
    <w:rsid w:val="00BA385D"/>
    <w:rsid w:val="00BC1954"/>
    <w:rsid w:val="00C37DD7"/>
    <w:rsid w:val="00C758A1"/>
    <w:rsid w:val="00C870D2"/>
    <w:rsid w:val="00CB4E6E"/>
    <w:rsid w:val="00CD37BE"/>
    <w:rsid w:val="00D22079"/>
    <w:rsid w:val="00D80676"/>
    <w:rsid w:val="00D84766"/>
    <w:rsid w:val="00D956BD"/>
    <w:rsid w:val="00DB64ED"/>
    <w:rsid w:val="00DD1157"/>
    <w:rsid w:val="00DE3DE7"/>
    <w:rsid w:val="00DF5C76"/>
    <w:rsid w:val="00E055AA"/>
    <w:rsid w:val="00E824A3"/>
    <w:rsid w:val="00E84E89"/>
    <w:rsid w:val="00E92657"/>
    <w:rsid w:val="00E92B11"/>
    <w:rsid w:val="00F53E8A"/>
    <w:rsid w:val="00F62524"/>
    <w:rsid w:val="00F97D6A"/>
    <w:rsid w:val="00FB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D3802F"/>
  <w15:chartTrackingRefBased/>
  <w15:docId w15:val="{34763F80-1512-4471-970B-61B87ADD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5FC9"/>
    <w:rPr>
      <w:rFonts w:ascii="Times New Roman" w:eastAsia="Times New Roman" w:hAnsi="Times New Roman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085FC9"/>
    <w:pPr>
      <w:ind w:firstLine="360"/>
    </w:pPr>
  </w:style>
  <w:style w:type="character" w:styleId="a3">
    <w:name w:val="Hyperlink"/>
    <w:uiPriority w:val="99"/>
    <w:unhideWhenUsed/>
    <w:rsid w:val="0035680F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E14F0"/>
    <w:pPr>
      <w:tabs>
        <w:tab w:val="center" w:pos="4680"/>
        <w:tab w:val="right" w:pos="9360"/>
      </w:tabs>
    </w:pPr>
  </w:style>
  <w:style w:type="character" w:customStyle="1" w:styleId="a5">
    <w:name w:val="ヘッダー (文字)"/>
    <w:link w:val="a4"/>
    <w:uiPriority w:val="99"/>
    <w:semiHidden/>
    <w:rsid w:val="003E14F0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a6">
    <w:name w:val="footer"/>
    <w:basedOn w:val="a"/>
    <w:link w:val="a7"/>
    <w:uiPriority w:val="99"/>
    <w:semiHidden/>
    <w:unhideWhenUsed/>
    <w:rsid w:val="003E14F0"/>
    <w:pPr>
      <w:tabs>
        <w:tab w:val="center" w:pos="4680"/>
        <w:tab w:val="right" w:pos="9360"/>
      </w:tabs>
    </w:pPr>
  </w:style>
  <w:style w:type="character" w:customStyle="1" w:styleId="a7">
    <w:name w:val="フッター (文字)"/>
    <w:link w:val="a6"/>
    <w:uiPriority w:val="99"/>
    <w:semiHidden/>
    <w:rsid w:val="003E14F0"/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1">
    <w:name w:val="확인되지 않은 멘션1"/>
    <w:uiPriority w:val="99"/>
    <w:semiHidden/>
    <w:unhideWhenUsed/>
    <w:rsid w:val="00C37DD7"/>
    <w:rPr>
      <w:color w:val="605E5C"/>
      <w:shd w:val="clear" w:color="auto" w:fill="E1DFDD"/>
    </w:rPr>
  </w:style>
  <w:style w:type="character" w:styleId="a8">
    <w:name w:val="annotation reference"/>
    <w:uiPriority w:val="99"/>
    <w:semiHidden/>
    <w:unhideWhenUsed/>
    <w:rsid w:val="001513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51332"/>
  </w:style>
  <w:style w:type="character" w:customStyle="1" w:styleId="aa">
    <w:name w:val="コメント文字列 (文字)"/>
    <w:link w:val="a9"/>
    <w:uiPriority w:val="99"/>
    <w:semiHidden/>
    <w:rsid w:val="00151332"/>
    <w:rPr>
      <w:rFonts w:ascii="Times New Roman" w:eastAsia="Times New Roman" w:hAnsi="Times New Roman"/>
      <w:lang w:eastAsia="ja-JP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51332"/>
    <w:rPr>
      <w:b/>
      <w:bCs/>
    </w:rPr>
  </w:style>
  <w:style w:type="character" w:customStyle="1" w:styleId="ac">
    <w:name w:val="コメント内容 (文字)"/>
    <w:link w:val="ab"/>
    <w:uiPriority w:val="99"/>
    <w:semiHidden/>
    <w:rsid w:val="00151332"/>
    <w:rPr>
      <w:rFonts w:ascii="Times New Roman" w:eastAsia="Times New Roman" w:hAnsi="Times New Roman"/>
      <w:b/>
      <w:bCs/>
      <w:lang w:eastAsia="ja-JP"/>
    </w:rPr>
  </w:style>
  <w:style w:type="paragraph" w:styleId="ad">
    <w:name w:val="Balloon Text"/>
    <w:basedOn w:val="a"/>
    <w:link w:val="ae"/>
    <w:uiPriority w:val="99"/>
    <w:semiHidden/>
    <w:unhideWhenUsed/>
    <w:rsid w:val="00151332"/>
    <w:rPr>
      <w:rFonts w:ascii="Segoe UI" w:hAnsi="Segoe UI" w:cs="Segoe UI"/>
      <w:sz w:val="18"/>
      <w:szCs w:val="18"/>
    </w:rPr>
  </w:style>
  <w:style w:type="character" w:customStyle="1" w:styleId="ae">
    <w:name w:val="吹き出し (文字)"/>
    <w:link w:val="ad"/>
    <w:uiPriority w:val="99"/>
    <w:semiHidden/>
    <w:rsid w:val="00151332"/>
    <w:rPr>
      <w:rFonts w:ascii="Segoe UI" w:eastAsia="Times New Roman" w:hAnsi="Segoe UI" w:cs="Segoe UI"/>
      <w:sz w:val="18"/>
      <w:szCs w:val="18"/>
      <w:lang w:eastAsia="ja-JP"/>
    </w:rPr>
  </w:style>
  <w:style w:type="paragraph" w:styleId="af">
    <w:name w:val="caption"/>
    <w:basedOn w:val="a"/>
    <w:next w:val="a"/>
    <w:uiPriority w:val="35"/>
    <w:unhideWhenUsed/>
    <w:qFormat/>
    <w:rsid w:val="0056575C"/>
    <w:pPr>
      <w:spacing w:after="200"/>
    </w:pPr>
    <w:rPr>
      <w:i/>
      <w:iCs/>
      <w:color w:val="44546A" w:themeColor="text2"/>
      <w:sz w:val="18"/>
      <w:szCs w:val="18"/>
    </w:rPr>
  </w:style>
  <w:style w:type="character" w:styleId="af0">
    <w:name w:val="Unresolved Mention"/>
    <w:basedOn w:val="a0"/>
    <w:uiPriority w:val="99"/>
    <w:semiHidden/>
    <w:unhideWhenUsed/>
    <w:rsid w:val="008A08C8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8A08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LLNL</Company>
  <LinksUpToDate>false</LinksUpToDate>
  <CharactersWithSpaces>3060</CharactersWithSpaces>
  <SharedDoc>false</SharedDoc>
  <HLinks>
    <vt:vector size="18" baseType="variant">
      <vt:variant>
        <vt:i4>4849682</vt:i4>
      </vt:variant>
      <vt:variant>
        <vt:i4>6</vt:i4>
      </vt:variant>
      <vt:variant>
        <vt:i4>0</vt:i4>
      </vt:variant>
      <vt:variant>
        <vt:i4>5</vt:i4>
      </vt:variant>
      <vt:variant>
        <vt:lpwstr>http://www.lanl.gov/scint2022</vt:lpwstr>
      </vt:variant>
      <vt:variant>
        <vt:lpwstr/>
      </vt:variant>
      <vt:variant>
        <vt:i4>4849682</vt:i4>
      </vt:variant>
      <vt:variant>
        <vt:i4>3</vt:i4>
      </vt:variant>
      <vt:variant>
        <vt:i4>0</vt:i4>
      </vt:variant>
      <vt:variant>
        <vt:i4>5</vt:i4>
      </vt:variant>
      <vt:variant>
        <vt:lpwstr>http://www.lanl.gov/scint2022</vt:lpwstr>
      </vt:variant>
      <vt:variant>
        <vt:lpwstr/>
      </vt:variant>
      <vt:variant>
        <vt:i4>2228238</vt:i4>
      </vt:variant>
      <vt:variant>
        <vt:i4>0</vt:i4>
      </vt:variant>
      <vt:variant>
        <vt:i4>0</vt:i4>
      </vt:variant>
      <vt:variant>
        <vt:i4>5</vt:i4>
      </vt:variant>
      <vt:variant>
        <vt:lpwstr>mailto:Author@domain.net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meier5</dc:creator>
  <cp:keywords/>
  <cp:lastModifiedBy>鎌田　圭</cp:lastModifiedBy>
  <cp:revision>3</cp:revision>
  <cp:lastPrinted>2012-01-20T14:14:00Z</cp:lastPrinted>
  <dcterms:created xsi:type="dcterms:W3CDTF">2026-01-28T07:15:00Z</dcterms:created>
  <dcterms:modified xsi:type="dcterms:W3CDTF">2026-01-28T07:18:00Z</dcterms:modified>
</cp:coreProperties>
</file>