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6581BE08" w:rsidR="00085FC9" w:rsidRPr="001238AE" w:rsidRDefault="005E02AF" w:rsidP="00085FC9">
      <w:pPr>
        <w:jc w:val="center"/>
        <w:rPr>
          <w:rFonts w:eastAsia="游明朝"/>
          <w:b/>
          <w:sz w:val="24"/>
        </w:rPr>
      </w:pPr>
      <w:r>
        <w:rPr>
          <w:rFonts w:eastAsia="游明朝" w:hint="eastAsia"/>
          <w:b/>
          <w:sz w:val="24"/>
        </w:rPr>
        <w:t>O</w:t>
      </w:r>
      <w:r w:rsidR="001238AE">
        <w:rPr>
          <w:rFonts w:eastAsia="游明朝" w:hint="eastAsia"/>
          <w:b/>
          <w:sz w:val="24"/>
        </w:rPr>
        <w:t xml:space="preserve">ptical and Scintillation </w:t>
      </w:r>
      <w:r>
        <w:rPr>
          <w:rFonts w:eastAsia="游明朝" w:hint="eastAsia"/>
          <w:b/>
          <w:sz w:val="24"/>
        </w:rPr>
        <w:t>P</w:t>
      </w:r>
      <w:r w:rsidR="001238AE">
        <w:rPr>
          <w:rFonts w:eastAsia="游明朝" w:hint="eastAsia"/>
          <w:b/>
          <w:sz w:val="24"/>
        </w:rPr>
        <w:t>roperties of Lu</w:t>
      </w:r>
      <w:r w:rsidR="00DB641A" w:rsidRPr="00D6360D">
        <w:rPr>
          <w:rFonts w:eastAsia="游明朝" w:hint="eastAsia"/>
          <w:b/>
          <w:sz w:val="24"/>
          <w:vertAlign w:val="subscript"/>
        </w:rPr>
        <w:t>3</w:t>
      </w:r>
      <w:r w:rsidR="001238AE">
        <w:rPr>
          <w:rFonts w:eastAsia="游明朝" w:hint="eastAsia"/>
          <w:b/>
          <w:sz w:val="24"/>
        </w:rPr>
        <w:t>TaO</w:t>
      </w:r>
      <w:r w:rsidR="001238AE" w:rsidRPr="00D6360D">
        <w:rPr>
          <w:rFonts w:eastAsia="游明朝" w:hint="eastAsia"/>
          <w:b/>
          <w:sz w:val="24"/>
          <w:vertAlign w:val="subscript"/>
        </w:rPr>
        <w:t>7</w:t>
      </w:r>
      <w:r w:rsidR="001238AE">
        <w:rPr>
          <w:rFonts w:eastAsia="游明朝" w:hint="eastAsia"/>
          <w:b/>
          <w:sz w:val="24"/>
        </w:rPr>
        <w:t xml:space="preserve"> </w:t>
      </w:r>
      <w:r>
        <w:rPr>
          <w:rFonts w:eastAsia="游明朝" w:hint="eastAsia"/>
          <w:b/>
          <w:sz w:val="24"/>
        </w:rPr>
        <w:t>S</w:t>
      </w:r>
      <w:r w:rsidR="001238AE">
        <w:rPr>
          <w:rFonts w:eastAsia="游明朝" w:hint="eastAsia"/>
          <w:b/>
          <w:sz w:val="24"/>
        </w:rPr>
        <w:t xml:space="preserve">ingle </w:t>
      </w:r>
      <w:r>
        <w:rPr>
          <w:rFonts w:eastAsia="游明朝" w:hint="eastAsia"/>
          <w:b/>
          <w:sz w:val="24"/>
        </w:rPr>
        <w:t>C</w:t>
      </w:r>
      <w:r w:rsidR="001238AE">
        <w:rPr>
          <w:rFonts w:eastAsia="游明朝" w:hint="eastAsia"/>
          <w:b/>
          <w:sz w:val="24"/>
        </w:rPr>
        <w:t>rystal</w:t>
      </w:r>
      <w:r>
        <w:rPr>
          <w:rFonts w:eastAsia="游明朝" w:hint="eastAsia"/>
          <w:b/>
          <w:sz w:val="24"/>
        </w:rPr>
        <w:t>s</w:t>
      </w:r>
      <w:r w:rsidR="001238AE">
        <w:rPr>
          <w:rFonts w:eastAsia="游明朝" w:hint="eastAsia"/>
          <w:b/>
          <w:sz w:val="24"/>
        </w:rPr>
        <w:t xml:space="preserve"> with </w:t>
      </w:r>
      <w:r>
        <w:rPr>
          <w:rFonts w:eastAsia="游明朝" w:hint="eastAsia"/>
          <w:b/>
          <w:sz w:val="24"/>
        </w:rPr>
        <w:t>H</w:t>
      </w:r>
      <w:r w:rsidR="001238AE">
        <w:rPr>
          <w:rFonts w:eastAsia="游明朝" w:hint="eastAsia"/>
          <w:b/>
          <w:sz w:val="24"/>
        </w:rPr>
        <w:t xml:space="preserve">igh </w:t>
      </w:r>
      <w:r>
        <w:rPr>
          <w:rFonts w:eastAsia="游明朝" w:hint="eastAsia"/>
          <w:b/>
          <w:sz w:val="24"/>
        </w:rPr>
        <w:t>D</w:t>
      </w:r>
      <w:r w:rsidR="001238AE">
        <w:rPr>
          <w:rFonts w:eastAsia="游明朝" w:hint="eastAsia"/>
          <w:b/>
          <w:sz w:val="24"/>
        </w:rPr>
        <w:t>ensity</w:t>
      </w:r>
      <w:r>
        <w:rPr>
          <w:rFonts w:eastAsia="游明朝" w:hint="eastAsia"/>
          <w:b/>
          <w:sz w:val="24"/>
        </w:rPr>
        <w:t xml:space="preserve"> Grown </w:t>
      </w:r>
      <w:r>
        <w:rPr>
          <w:rFonts w:eastAsia="游明朝"/>
          <w:b/>
          <w:sz w:val="24"/>
        </w:rPr>
        <w:br/>
      </w:r>
      <w:r>
        <w:rPr>
          <w:rFonts w:eastAsia="游明朝" w:hint="eastAsia"/>
          <w:b/>
          <w:sz w:val="24"/>
        </w:rPr>
        <w:t>by Advanced Crystal Growth Method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733F01CE" w:rsidR="00085FC9" w:rsidRPr="00D6360D" w:rsidRDefault="00DB641A" w:rsidP="00962C3C">
      <w:pPr>
        <w:jc w:val="center"/>
        <w:rPr>
          <w:rFonts w:eastAsia="游明朝"/>
          <w:sz w:val="24"/>
        </w:rPr>
      </w:pPr>
      <w:r>
        <w:rPr>
          <w:rFonts w:eastAsia="游明朝" w:hint="eastAsia"/>
          <w:sz w:val="24"/>
        </w:rPr>
        <w:t>Yuui Yokota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r>
        <w:rPr>
          <w:rFonts w:eastAsia="游明朝" w:hint="eastAsia"/>
          <w:sz w:val="24"/>
        </w:rPr>
        <w:t>Takahiko Horiai</w:t>
      </w:r>
      <w:r w:rsidR="00085FC9" w:rsidRPr="00663F85">
        <w:rPr>
          <w:sz w:val="24"/>
          <w:vertAlign w:val="superscript"/>
        </w:rPr>
        <w:t>2</w:t>
      </w:r>
      <w:r w:rsidR="00085FC9">
        <w:rPr>
          <w:sz w:val="24"/>
        </w:rPr>
        <w:t xml:space="preserve">, </w:t>
      </w:r>
      <w:r>
        <w:rPr>
          <w:rFonts w:eastAsia="游明朝" w:hint="eastAsia"/>
          <w:sz w:val="24"/>
        </w:rPr>
        <w:t>Akira Yoshikawa</w:t>
      </w:r>
      <w:r w:rsidR="00085FC9" w:rsidRPr="00085FC9">
        <w:rPr>
          <w:sz w:val="24"/>
          <w:vertAlign w:val="superscript"/>
        </w:rPr>
        <w:t>1</w:t>
      </w:r>
      <w:r w:rsidR="00D6360D">
        <w:rPr>
          <w:rFonts w:eastAsia="游明朝" w:hint="eastAsia"/>
          <w:sz w:val="24"/>
          <w:vertAlign w:val="superscript"/>
        </w:rPr>
        <w:t>,3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270C385A" w:rsidR="00085FC9" w:rsidRPr="00D6360D" w:rsidRDefault="00085FC9" w:rsidP="00962C3C">
      <w:pPr>
        <w:jc w:val="center"/>
        <w:rPr>
          <w:rFonts w:eastAsia="游明朝"/>
          <w:i/>
          <w:sz w:val="24"/>
        </w:rPr>
      </w:pPr>
      <w:r w:rsidRPr="00D6360D">
        <w:rPr>
          <w:i/>
          <w:sz w:val="24"/>
          <w:vertAlign w:val="superscript"/>
        </w:rPr>
        <w:t>1</w:t>
      </w:r>
      <w:r w:rsidR="00D6360D" w:rsidRPr="00C81881">
        <w:rPr>
          <w:rFonts w:eastAsia="游明朝" w:hint="eastAsia"/>
          <w:i/>
          <w:sz w:val="24"/>
        </w:rPr>
        <w:t xml:space="preserve">Tohoku </w:t>
      </w:r>
      <w:r w:rsidR="00D6360D" w:rsidRPr="00D6360D">
        <w:rPr>
          <w:rFonts w:eastAsia="游明朝" w:hint="eastAsia"/>
          <w:i/>
          <w:sz w:val="24"/>
        </w:rPr>
        <w:t>University</w:t>
      </w:r>
      <w:r w:rsidRPr="00C81881">
        <w:rPr>
          <w:rFonts w:eastAsia="游明朝"/>
          <w:i/>
          <w:sz w:val="24"/>
        </w:rPr>
        <w:t xml:space="preserve">, </w:t>
      </w:r>
      <w:r w:rsidR="00D6360D" w:rsidRPr="00D6360D">
        <w:rPr>
          <w:rFonts w:eastAsia="游明朝" w:hint="eastAsia"/>
          <w:i/>
          <w:sz w:val="24"/>
        </w:rPr>
        <w:t>Sendai</w:t>
      </w:r>
      <w:r w:rsidRPr="00D6360D">
        <w:rPr>
          <w:i/>
          <w:sz w:val="24"/>
        </w:rPr>
        <w:t xml:space="preserve">, </w:t>
      </w:r>
      <w:r w:rsidR="00D6360D" w:rsidRPr="00D6360D">
        <w:rPr>
          <w:rFonts w:eastAsia="游明朝" w:hint="eastAsia"/>
          <w:i/>
          <w:sz w:val="24"/>
        </w:rPr>
        <w:t>Miyagi</w:t>
      </w:r>
      <w:r w:rsidR="004725F0" w:rsidRPr="00D6360D">
        <w:rPr>
          <w:i/>
          <w:sz w:val="24"/>
        </w:rPr>
        <w:t xml:space="preserve">, </w:t>
      </w:r>
      <w:r w:rsidR="00D6360D" w:rsidRPr="00D6360D">
        <w:rPr>
          <w:rFonts w:eastAsia="游明朝" w:hint="eastAsia"/>
          <w:i/>
          <w:sz w:val="24"/>
        </w:rPr>
        <w:t>Japan</w:t>
      </w:r>
    </w:p>
    <w:p w14:paraId="149970A9" w14:textId="3F3D02A9" w:rsidR="00D6360D" w:rsidRPr="00D6360D" w:rsidRDefault="00085FC9" w:rsidP="00D6360D">
      <w:pPr>
        <w:jc w:val="center"/>
        <w:rPr>
          <w:rFonts w:eastAsia="游明朝"/>
          <w:i/>
          <w:sz w:val="24"/>
        </w:rPr>
      </w:pPr>
      <w:r>
        <w:rPr>
          <w:i/>
          <w:sz w:val="24"/>
          <w:vertAlign w:val="superscript"/>
        </w:rPr>
        <w:t>2</w:t>
      </w:r>
      <w:r w:rsidR="00D6360D" w:rsidRPr="00D6360D">
        <w:rPr>
          <w:rFonts w:eastAsia="游明朝"/>
          <w:i/>
          <w:sz w:val="24"/>
        </w:rPr>
        <w:t>National Institute of Advanced Industrial Science and Technology</w:t>
      </w:r>
      <w:r w:rsidR="00F22994">
        <w:rPr>
          <w:rFonts w:eastAsia="游明朝" w:hint="eastAsia"/>
          <w:i/>
          <w:sz w:val="24"/>
        </w:rPr>
        <w:t xml:space="preserve"> (AIST)</w:t>
      </w:r>
      <w:r>
        <w:rPr>
          <w:i/>
          <w:sz w:val="24"/>
        </w:rPr>
        <w:t xml:space="preserve">, </w:t>
      </w:r>
      <w:r w:rsidR="00D6360D">
        <w:rPr>
          <w:rFonts w:eastAsia="游明朝" w:hint="eastAsia"/>
          <w:i/>
          <w:sz w:val="24"/>
        </w:rPr>
        <w:t>Tsukuba</w:t>
      </w:r>
      <w:r w:rsidR="00D6360D" w:rsidRPr="00D6360D">
        <w:rPr>
          <w:i/>
          <w:sz w:val="24"/>
        </w:rPr>
        <w:t xml:space="preserve">, </w:t>
      </w:r>
      <w:r w:rsidR="00D6360D">
        <w:rPr>
          <w:rFonts w:eastAsia="游明朝" w:hint="eastAsia"/>
          <w:i/>
          <w:sz w:val="24"/>
        </w:rPr>
        <w:t>Ibaraki</w:t>
      </w:r>
      <w:r w:rsidR="00D6360D" w:rsidRPr="00D6360D">
        <w:rPr>
          <w:i/>
          <w:sz w:val="24"/>
        </w:rPr>
        <w:t xml:space="preserve">, </w:t>
      </w:r>
      <w:r w:rsidR="00D6360D" w:rsidRPr="00D6360D">
        <w:rPr>
          <w:rFonts w:eastAsia="游明朝" w:hint="eastAsia"/>
          <w:i/>
          <w:sz w:val="24"/>
        </w:rPr>
        <w:t>Japan</w:t>
      </w:r>
    </w:p>
    <w:p w14:paraId="19649FCE" w14:textId="122BC615" w:rsidR="00085FC9" w:rsidRDefault="00D6360D" w:rsidP="00D6360D">
      <w:pPr>
        <w:jc w:val="center"/>
        <w:rPr>
          <w:i/>
          <w:sz w:val="24"/>
        </w:rPr>
      </w:pPr>
      <w:r>
        <w:rPr>
          <w:rFonts w:eastAsia="游明朝" w:hint="eastAsia"/>
          <w:i/>
          <w:sz w:val="24"/>
          <w:vertAlign w:val="superscript"/>
        </w:rPr>
        <w:t>3</w:t>
      </w:r>
      <w:r>
        <w:rPr>
          <w:rFonts w:eastAsia="游明朝" w:hint="eastAsia"/>
          <w:i/>
          <w:sz w:val="24"/>
        </w:rPr>
        <w:t>C&amp;A Corporation</w:t>
      </w:r>
      <w:r>
        <w:rPr>
          <w:i/>
          <w:sz w:val="24"/>
        </w:rPr>
        <w:t xml:space="preserve">, </w:t>
      </w:r>
      <w:r w:rsidRPr="00D6360D">
        <w:rPr>
          <w:rFonts w:eastAsia="游明朝" w:hint="eastAsia"/>
          <w:i/>
          <w:sz w:val="24"/>
        </w:rPr>
        <w:t>Sendai</w:t>
      </w:r>
      <w:r w:rsidRPr="00D6360D">
        <w:rPr>
          <w:i/>
          <w:sz w:val="24"/>
        </w:rPr>
        <w:t xml:space="preserve">, </w:t>
      </w:r>
      <w:r w:rsidRPr="00D6360D">
        <w:rPr>
          <w:rFonts w:eastAsia="游明朝" w:hint="eastAsia"/>
          <w:i/>
          <w:sz w:val="24"/>
        </w:rPr>
        <w:t>Miyagi</w:t>
      </w:r>
      <w:r w:rsidRPr="00D6360D">
        <w:rPr>
          <w:i/>
          <w:sz w:val="24"/>
        </w:rPr>
        <w:t xml:space="preserve">, </w:t>
      </w:r>
      <w:r w:rsidRPr="00D6360D">
        <w:rPr>
          <w:rFonts w:eastAsia="游明朝" w:hint="eastAsia"/>
          <w:i/>
          <w:sz w:val="24"/>
        </w:rPr>
        <w:t>Japan</w:t>
      </w:r>
    </w:p>
    <w:p w14:paraId="44535264" w14:textId="3A8E5296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D6360D" w:rsidRPr="00C55FCD">
          <w:rPr>
            <w:rStyle w:val="a3"/>
            <w:rFonts w:eastAsia="游明朝" w:hint="eastAsia"/>
            <w:iCs/>
            <w:sz w:val="24"/>
          </w:rPr>
          <w:t>yui.yokota.a5@tohoku.ac.jp</w:t>
        </w:r>
      </w:hyperlink>
    </w:p>
    <w:p w14:paraId="4B8C94C7" w14:textId="1E13E6FC" w:rsidR="00C37DD7" w:rsidRPr="00F42A08" w:rsidRDefault="00C37DD7" w:rsidP="00C37DD7">
      <w:pPr>
        <w:rPr>
          <w:iCs/>
          <w:sz w:val="24"/>
        </w:rPr>
      </w:pPr>
    </w:p>
    <w:p w14:paraId="00C21688" w14:textId="4CE5BD6E" w:rsidR="00F42301" w:rsidRPr="00F42A08" w:rsidRDefault="00AD3323" w:rsidP="00962C3C">
      <w:pPr>
        <w:jc w:val="both"/>
        <w:rPr>
          <w:rFonts w:eastAsia="游明朝"/>
          <w:sz w:val="24"/>
          <w:szCs w:val="24"/>
        </w:rPr>
      </w:pPr>
      <w:r w:rsidRPr="00F42A08">
        <w:rPr>
          <w:noProof/>
          <w:sz w:val="24"/>
          <w:lang w:val="it-IT" w:eastAsia="it-IT"/>
        </w:rPr>
        <w:drawing>
          <wp:anchor distT="0" distB="0" distL="114300" distR="114300" simplePos="0" relativeHeight="251661312" behindDoc="1" locked="0" layoutInCell="1" allowOverlap="1" wp14:anchorId="1381FE8B" wp14:editId="65D5E4F1">
            <wp:simplePos x="0" y="0"/>
            <wp:positionH relativeFrom="column">
              <wp:posOffset>3412490</wp:posOffset>
            </wp:positionH>
            <wp:positionV relativeFrom="paragraph">
              <wp:posOffset>382270</wp:posOffset>
            </wp:positionV>
            <wp:extent cx="2717165" cy="2306955"/>
            <wp:effectExtent l="0" t="0" r="6985" b="0"/>
            <wp:wrapTight wrapText="bothSides">
              <wp:wrapPolygon edited="0">
                <wp:start x="0" y="0"/>
                <wp:lineTo x="0" y="21404"/>
                <wp:lineTo x="21504" y="21404"/>
                <wp:lineTo x="21504" y="0"/>
                <wp:lineTo x="0" y="0"/>
              </wp:wrapPolygon>
            </wp:wrapTight>
            <wp:docPr id="905148125" name="図 2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48125" name="図 2" descr="ダイアグラム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368" w:rsidRPr="00F42A08">
        <w:rPr>
          <w:rFonts w:eastAsia="游明朝" w:hint="eastAsia"/>
          <w:sz w:val="24"/>
        </w:rPr>
        <w:t xml:space="preserve">Various functional single crystals have been grown by melt-growth methods such as </w:t>
      </w:r>
      <w:r w:rsidR="00371368" w:rsidRPr="00F42A08">
        <w:rPr>
          <w:rFonts w:eastAsia="游明朝"/>
          <w:sz w:val="24"/>
        </w:rPr>
        <w:t>Czochralski</w:t>
      </w:r>
      <w:r w:rsidR="00371368" w:rsidRPr="00F42A08">
        <w:rPr>
          <w:rFonts w:eastAsia="游明朝" w:hint="eastAsia"/>
          <w:sz w:val="24"/>
        </w:rPr>
        <w:t xml:space="preserve"> (</w:t>
      </w:r>
      <w:proofErr w:type="spellStart"/>
      <w:r w:rsidR="00371368" w:rsidRPr="00F42A08">
        <w:rPr>
          <w:rFonts w:eastAsia="游明朝" w:hint="eastAsia"/>
          <w:sz w:val="24"/>
        </w:rPr>
        <w:t>Cz</w:t>
      </w:r>
      <w:proofErr w:type="spellEnd"/>
      <w:r w:rsidR="00371368" w:rsidRPr="00F42A08">
        <w:rPr>
          <w:rFonts w:eastAsia="游明朝" w:hint="eastAsia"/>
          <w:sz w:val="24"/>
        </w:rPr>
        <w:t>), Vertical Bridgman (VB), Micro-pulling-down (</w:t>
      </w:r>
      <w:r w:rsidR="00371368" w:rsidRPr="00F42A08">
        <w:rPr>
          <w:rFonts w:ascii="Symbol" w:eastAsia="游明朝" w:hAnsi="Symbol" w:hint="eastAsia"/>
          <w:sz w:val="24"/>
        </w:rPr>
        <w:t>m</w:t>
      </w:r>
      <w:r w:rsidR="00371368" w:rsidRPr="00F42A08">
        <w:rPr>
          <w:rFonts w:eastAsia="游明朝" w:hint="eastAsia"/>
          <w:sz w:val="24"/>
        </w:rPr>
        <w:t>-PD) and Floating Zone (FZ) methods</w:t>
      </w:r>
      <w:r w:rsidR="008A08C8" w:rsidRPr="00F42A08">
        <w:rPr>
          <w:rFonts w:eastAsia="Calibri"/>
          <w:sz w:val="24"/>
          <w:szCs w:val="24"/>
          <w:lang w:eastAsia="en-US"/>
        </w:rPr>
        <w:t>.</w:t>
      </w:r>
      <w:r w:rsidR="00371368" w:rsidRPr="00F42A08">
        <w:rPr>
          <w:rFonts w:eastAsia="游明朝" w:hint="eastAsia"/>
          <w:sz w:val="24"/>
          <w:szCs w:val="24"/>
        </w:rPr>
        <w:t xml:space="preserve"> </w:t>
      </w:r>
      <w:r w:rsidR="000D7DB1" w:rsidRPr="00F42A08">
        <w:rPr>
          <w:rFonts w:eastAsia="游明朝" w:hint="eastAsia"/>
          <w:sz w:val="24"/>
          <w:szCs w:val="24"/>
        </w:rPr>
        <w:t xml:space="preserve">The </w:t>
      </w:r>
      <w:proofErr w:type="spellStart"/>
      <w:r w:rsidR="000D7DB1" w:rsidRPr="00F42A08">
        <w:rPr>
          <w:rFonts w:eastAsia="游明朝" w:hint="eastAsia"/>
          <w:sz w:val="24"/>
          <w:szCs w:val="24"/>
        </w:rPr>
        <w:t>Cz</w:t>
      </w:r>
      <w:proofErr w:type="spellEnd"/>
      <w:r w:rsidR="000D7DB1" w:rsidRPr="00F42A08">
        <w:rPr>
          <w:rFonts w:eastAsia="游明朝" w:hint="eastAsia"/>
          <w:sz w:val="24"/>
          <w:szCs w:val="24"/>
        </w:rPr>
        <w:t xml:space="preserve">, VB and </w:t>
      </w:r>
      <w:r w:rsidR="000D7DB1" w:rsidRPr="00F42A08">
        <w:rPr>
          <w:rFonts w:ascii="Symbol" w:eastAsia="游明朝" w:hAnsi="Symbol" w:hint="eastAsia"/>
          <w:sz w:val="24"/>
          <w:szCs w:val="24"/>
        </w:rPr>
        <w:t>m</w:t>
      </w:r>
      <w:r w:rsidR="000D7DB1" w:rsidRPr="00F42A08">
        <w:rPr>
          <w:rFonts w:eastAsia="游明朝" w:hint="eastAsia"/>
          <w:sz w:val="24"/>
          <w:szCs w:val="24"/>
        </w:rPr>
        <w:t>-PD method</w:t>
      </w:r>
      <w:r w:rsidR="00F42301" w:rsidRPr="00F42A08">
        <w:rPr>
          <w:rFonts w:eastAsia="游明朝" w:hint="eastAsia"/>
          <w:sz w:val="24"/>
          <w:szCs w:val="24"/>
        </w:rPr>
        <w:t>s</w:t>
      </w:r>
      <w:r w:rsidR="000D7DB1" w:rsidRPr="00F42A08">
        <w:rPr>
          <w:rFonts w:eastAsia="游明朝" w:hint="eastAsia"/>
          <w:sz w:val="24"/>
          <w:szCs w:val="24"/>
        </w:rPr>
        <w:t xml:space="preserve"> can grow a bulk single crystal using a crucible</w:t>
      </w:r>
      <w:r w:rsidR="00F42301" w:rsidRPr="00F42A08">
        <w:rPr>
          <w:rFonts w:eastAsia="游明朝" w:hint="eastAsia"/>
          <w:sz w:val="24"/>
          <w:szCs w:val="24"/>
        </w:rPr>
        <w:t xml:space="preserve"> efficiently.</w:t>
      </w:r>
      <w:r w:rsidR="000D7DB1" w:rsidRPr="00F42A08">
        <w:rPr>
          <w:rFonts w:eastAsia="游明朝" w:hint="eastAsia"/>
          <w:sz w:val="24"/>
          <w:szCs w:val="24"/>
        </w:rPr>
        <w:t xml:space="preserve"> </w:t>
      </w:r>
      <w:r w:rsidR="00F42301" w:rsidRPr="00F42A08">
        <w:rPr>
          <w:rFonts w:eastAsia="游明朝" w:hint="eastAsia"/>
          <w:sz w:val="24"/>
          <w:szCs w:val="24"/>
        </w:rPr>
        <w:t>In</w:t>
      </w:r>
      <w:r w:rsidR="000D7DB1" w:rsidRPr="00F42A08">
        <w:rPr>
          <w:rFonts w:eastAsia="游明朝" w:hint="eastAsia"/>
          <w:sz w:val="24"/>
          <w:szCs w:val="24"/>
        </w:rPr>
        <w:t xml:space="preserve"> general</w:t>
      </w:r>
      <w:r w:rsidR="00F42301" w:rsidRPr="00F42A08">
        <w:rPr>
          <w:rFonts w:eastAsia="游明朝" w:hint="eastAsia"/>
          <w:sz w:val="24"/>
          <w:szCs w:val="24"/>
        </w:rPr>
        <w:t>,</w:t>
      </w:r>
      <w:r w:rsidR="000D7DB1" w:rsidRPr="00F42A08">
        <w:rPr>
          <w:rFonts w:eastAsia="游明朝" w:hint="eastAsia"/>
          <w:sz w:val="24"/>
          <w:szCs w:val="24"/>
        </w:rPr>
        <w:t xml:space="preserve"> </w:t>
      </w:r>
      <w:proofErr w:type="gramStart"/>
      <w:r w:rsidR="00F42301" w:rsidRPr="00F42A08">
        <w:rPr>
          <w:rFonts w:eastAsia="游明朝" w:hint="eastAsia"/>
          <w:sz w:val="24"/>
          <w:szCs w:val="24"/>
        </w:rPr>
        <w:t xml:space="preserve">a </w:t>
      </w:r>
      <w:r w:rsidR="000D7DB1" w:rsidRPr="00F42A08">
        <w:rPr>
          <w:rFonts w:eastAsia="游明朝" w:hint="eastAsia"/>
          <w:sz w:val="24"/>
          <w:szCs w:val="24"/>
        </w:rPr>
        <w:t>precious</w:t>
      </w:r>
      <w:proofErr w:type="gramEnd"/>
      <w:r w:rsidR="000D7DB1" w:rsidRPr="00F42A08">
        <w:rPr>
          <w:rFonts w:eastAsia="游明朝" w:hint="eastAsia"/>
          <w:sz w:val="24"/>
          <w:szCs w:val="24"/>
        </w:rPr>
        <w:t xml:space="preserve"> metal crucible such as Iridium (</w:t>
      </w:r>
      <w:proofErr w:type="spellStart"/>
      <w:r w:rsidR="000D7DB1" w:rsidRPr="00F42A08">
        <w:rPr>
          <w:rFonts w:eastAsia="游明朝" w:hint="eastAsia"/>
          <w:sz w:val="24"/>
          <w:szCs w:val="24"/>
        </w:rPr>
        <w:t>Ir</w:t>
      </w:r>
      <w:proofErr w:type="spellEnd"/>
      <w:r w:rsidR="000D7DB1" w:rsidRPr="00F42A08">
        <w:rPr>
          <w:rFonts w:eastAsia="游明朝" w:hint="eastAsia"/>
          <w:sz w:val="24"/>
          <w:szCs w:val="24"/>
        </w:rPr>
        <w:t>) and Platinum (Pt) crucibles ha</w:t>
      </w:r>
      <w:r w:rsidR="00F42301" w:rsidRPr="00F42A08">
        <w:rPr>
          <w:rFonts w:eastAsia="游明朝" w:hint="eastAsia"/>
          <w:sz w:val="24"/>
          <w:szCs w:val="24"/>
        </w:rPr>
        <w:t>s</w:t>
      </w:r>
      <w:r w:rsidR="000D7DB1" w:rsidRPr="00F42A08">
        <w:rPr>
          <w:rFonts w:eastAsia="游明朝" w:hint="eastAsia"/>
          <w:sz w:val="24"/>
          <w:szCs w:val="24"/>
        </w:rPr>
        <w:t xml:space="preserve"> been used for crystal growth of oxide single crystals.</w:t>
      </w:r>
      <w:r w:rsidR="009D3D2D" w:rsidRPr="00F42A08">
        <w:rPr>
          <w:rFonts w:eastAsia="游明朝" w:hint="eastAsia"/>
          <w:sz w:val="24"/>
          <w:szCs w:val="24"/>
        </w:rPr>
        <w:t xml:space="preserve"> However, </w:t>
      </w:r>
      <w:r w:rsidR="00F874E0" w:rsidRPr="00F42A08">
        <w:rPr>
          <w:rFonts w:eastAsia="游明朝" w:hint="eastAsia"/>
          <w:sz w:val="24"/>
          <w:szCs w:val="24"/>
        </w:rPr>
        <w:t xml:space="preserve">the </w:t>
      </w:r>
      <w:proofErr w:type="spellStart"/>
      <w:r w:rsidR="009D3D2D" w:rsidRPr="00F42A08">
        <w:rPr>
          <w:rFonts w:eastAsia="游明朝" w:hint="eastAsia"/>
          <w:sz w:val="24"/>
          <w:szCs w:val="24"/>
        </w:rPr>
        <w:t>Ir</w:t>
      </w:r>
      <w:proofErr w:type="spellEnd"/>
      <w:r w:rsidR="009D3D2D" w:rsidRPr="00F42A08">
        <w:rPr>
          <w:rFonts w:eastAsia="游明朝" w:hint="eastAsia"/>
          <w:sz w:val="24"/>
          <w:szCs w:val="24"/>
        </w:rPr>
        <w:t xml:space="preserve"> and Pt</w:t>
      </w:r>
      <w:r w:rsidR="00F42301" w:rsidRPr="00F42A08">
        <w:rPr>
          <w:rFonts w:eastAsia="游明朝" w:hint="eastAsia"/>
          <w:sz w:val="24"/>
          <w:szCs w:val="24"/>
        </w:rPr>
        <w:t xml:space="preserve"> crucibles</w:t>
      </w:r>
      <w:r w:rsidR="009D3D2D" w:rsidRPr="00F42A08">
        <w:rPr>
          <w:rFonts w:eastAsia="游明朝" w:hint="eastAsia"/>
          <w:sz w:val="24"/>
          <w:szCs w:val="24"/>
        </w:rPr>
        <w:t xml:space="preserve"> cannot be used in the temperature range </w:t>
      </w:r>
      <w:r w:rsidR="00F874E0" w:rsidRPr="00F42A08">
        <w:rPr>
          <w:rFonts w:eastAsia="游明朝" w:hint="eastAsia"/>
          <w:sz w:val="24"/>
          <w:szCs w:val="24"/>
        </w:rPr>
        <w:t>over</w:t>
      </w:r>
      <w:r w:rsidR="009D3D2D" w:rsidRPr="00F42A08">
        <w:rPr>
          <w:rFonts w:eastAsia="游明朝" w:hint="eastAsia"/>
          <w:sz w:val="24"/>
          <w:szCs w:val="24"/>
        </w:rPr>
        <w:t xml:space="preserve"> 2200</w:t>
      </w:r>
      <w:r w:rsidR="009D3D2D" w:rsidRPr="00F42A08">
        <w:rPr>
          <w:rFonts w:eastAsia="游明朝"/>
          <w:sz w:val="24"/>
          <w:szCs w:val="24"/>
        </w:rPr>
        <w:t>°</w:t>
      </w:r>
      <w:r w:rsidR="009D3D2D" w:rsidRPr="00F42A08">
        <w:rPr>
          <w:rFonts w:eastAsia="游明朝" w:hint="eastAsia"/>
          <w:sz w:val="24"/>
          <w:szCs w:val="24"/>
        </w:rPr>
        <w:t>C due to their melting points</w:t>
      </w:r>
      <w:r w:rsidR="00F874E0" w:rsidRPr="00F42A08">
        <w:rPr>
          <w:rFonts w:eastAsia="游明朝" w:hint="eastAsia"/>
          <w:sz w:val="24"/>
          <w:szCs w:val="24"/>
        </w:rPr>
        <w:t xml:space="preserve"> (</w:t>
      </w:r>
      <w:proofErr w:type="spellStart"/>
      <w:r w:rsidR="00F874E0" w:rsidRPr="00F42A08">
        <w:rPr>
          <w:rFonts w:eastAsia="游明朝" w:hint="eastAsia"/>
          <w:sz w:val="24"/>
          <w:szCs w:val="24"/>
        </w:rPr>
        <w:t>m.p.</w:t>
      </w:r>
      <w:proofErr w:type="spellEnd"/>
      <w:r w:rsidR="00F874E0" w:rsidRPr="00F42A08">
        <w:rPr>
          <w:rFonts w:eastAsia="游明朝" w:hint="eastAsia"/>
          <w:sz w:val="24"/>
          <w:szCs w:val="24"/>
        </w:rPr>
        <w:t>)</w:t>
      </w:r>
      <w:r w:rsidR="009D3D2D" w:rsidRPr="00F42A08">
        <w:rPr>
          <w:rFonts w:eastAsia="游明朝" w:hint="eastAsia"/>
          <w:sz w:val="24"/>
          <w:szCs w:val="24"/>
        </w:rPr>
        <w:t xml:space="preserve">. </w:t>
      </w:r>
      <w:r w:rsidR="00F42301" w:rsidRPr="00F42A08">
        <w:rPr>
          <w:rFonts w:eastAsia="游明朝" w:hint="eastAsia"/>
          <w:sz w:val="24"/>
          <w:szCs w:val="24"/>
        </w:rPr>
        <w:t xml:space="preserve">As a result, the development of oxide materials with </w:t>
      </w:r>
      <w:proofErr w:type="spellStart"/>
      <w:r w:rsidR="00F42301" w:rsidRPr="00F42A08">
        <w:rPr>
          <w:rFonts w:eastAsia="游明朝" w:hint="eastAsia"/>
          <w:sz w:val="24"/>
          <w:szCs w:val="24"/>
        </w:rPr>
        <w:t>m.p.</w:t>
      </w:r>
      <w:proofErr w:type="spellEnd"/>
      <w:r w:rsidR="00F42301" w:rsidRPr="00F42A08">
        <w:rPr>
          <w:rFonts w:eastAsia="游明朝" w:hint="eastAsia"/>
          <w:sz w:val="24"/>
          <w:szCs w:val="24"/>
        </w:rPr>
        <w:t xml:space="preserve"> above 2200</w:t>
      </w:r>
      <w:r w:rsidR="00F42301" w:rsidRPr="00F42A08">
        <w:rPr>
          <w:rFonts w:eastAsia="游明朝"/>
          <w:sz w:val="24"/>
          <w:szCs w:val="24"/>
        </w:rPr>
        <w:t>°</w:t>
      </w:r>
      <w:r w:rsidR="00F42301" w:rsidRPr="00F42A08">
        <w:rPr>
          <w:rFonts w:eastAsia="游明朝" w:hint="eastAsia"/>
          <w:sz w:val="24"/>
          <w:szCs w:val="24"/>
        </w:rPr>
        <w:t>C has been limited.</w:t>
      </w:r>
    </w:p>
    <w:p w14:paraId="56C42E41" w14:textId="3F18E889" w:rsidR="0044547B" w:rsidRPr="00F42A08" w:rsidRDefault="00224B24" w:rsidP="00962C3C">
      <w:pPr>
        <w:jc w:val="both"/>
        <w:rPr>
          <w:rFonts w:eastAsia="游明朝"/>
          <w:sz w:val="24"/>
        </w:rPr>
      </w:pPr>
      <w:r w:rsidRPr="00F42A08">
        <w:rPr>
          <w:rFonts w:eastAsia="游明朝" w:hint="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A023738" wp14:editId="066ACBBA">
            <wp:simplePos x="0" y="0"/>
            <wp:positionH relativeFrom="column">
              <wp:posOffset>3444875</wp:posOffset>
            </wp:positionH>
            <wp:positionV relativeFrom="paragraph">
              <wp:posOffset>1062355</wp:posOffset>
            </wp:positionV>
            <wp:extent cx="2679065" cy="1129665"/>
            <wp:effectExtent l="0" t="0" r="6985" b="0"/>
            <wp:wrapTight wrapText="bothSides">
              <wp:wrapPolygon edited="0">
                <wp:start x="0" y="0"/>
                <wp:lineTo x="0" y="21126"/>
                <wp:lineTo x="21503" y="21126"/>
                <wp:lineTo x="21503" y="0"/>
                <wp:lineTo x="0" y="0"/>
              </wp:wrapPolygon>
            </wp:wrapTight>
            <wp:docPr id="801870254" name="図 2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70254" name="図 2" descr="ダイアグラム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323" w:rsidRPr="00F42A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532FA4E6">
                <wp:simplePos x="0" y="0"/>
                <wp:positionH relativeFrom="margin">
                  <wp:posOffset>3413760</wp:posOffset>
                </wp:positionH>
                <wp:positionV relativeFrom="paragraph">
                  <wp:posOffset>769920</wp:posOffset>
                </wp:positionV>
                <wp:extent cx="2712720" cy="29146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2914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6F0F1CD0" w:rsidR="0056575C" w:rsidRPr="00AD3323" w:rsidRDefault="00AD3323" w:rsidP="0056575C">
                            <w:pPr>
                              <w:pStyle w:val="af"/>
                              <w:rPr>
                                <w:rFonts w:eastAsia="游明朝"/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color w:val="auto"/>
                              </w:rPr>
                              <w:t>Figure 1. Schematic diagram of advanced crystal growth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8.8pt;margin-top:60.6pt;width:213.6pt;height:22.9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" stroked="f">
                <v:textbox inset="0,0,0,0">
                  <w:txbxContent>
                    <w:p w14:paraId="12D9B936" w14:textId="6F0F1CD0" w:rsidR="0056575C" w:rsidRPr="00AD3323" w:rsidRDefault="00AD3323" w:rsidP="0056575C">
                      <w:pPr>
                        <w:pStyle w:val="af"/>
                        <w:rPr>
                          <w:rFonts w:eastAsia="游明朝"/>
                          <w:noProof/>
                          <w:color w:val="auto"/>
                          <w:sz w:val="24"/>
                          <w:szCs w:val="20"/>
                        </w:rPr>
                      </w:pPr>
                      <w:r>
                        <w:rPr>
                          <w:rFonts w:eastAsia="游明朝" w:hint="eastAsia"/>
                          <w:color w:val="auto"/>
                        </w:rPr>
                        <w:t>Figure 1. Schematic diagram of advanced crystal growth method.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3D2D" w:rsidRPr="00F42A08">
        <w:rPr>
          <w:rFonts w:eastAsia="游明朝" w:hint="eastAsia"/>
          <w:sz w:val="24"/>
          <w:szCs w:val="24"/>
        </w:rPr>
        <w:t>Therefore, we developed the advanced crystal growth method using a tungsten (W) crucible for crystal gro</w:t>
      </w:r>
      <w:r w:rsidR="009D3D2D" w:rsidRPr="00D106DC">
        <w:rPr>
          <w:rFonts w:eastAsia="游明朝" w:hint="eastAsia"/>
          <w:sz w:val="24"/>
          <w:szCs w:val="24"/>
        </w:rPr>
        <w:t xml:space="preserve">wth of oxide single crystals with </w:t>
      </w:r>
      <w:proofErr w:type="spellStart"/>
      <w:r w:rsidR="00F874E0" w:rsidRPr="00D106DC">
        <w:rPr>
          <w:rFonts w:eastAsia="游明朝" w:hint="eastAsia"/>
          <w:sz w:val="24"/>
          <w:szCs w:val="24"/>
        </w:rPr>
        <w:t>m.p.</w:t>
      </w:r>
      <w:proofErr w:type="spellEnd"/>
      <w:r w:rsidR="009D3D2D" w:rsidRPr="00D106DC">
        <w:rPr>
          <w:rFonts w:eastAsia="游明朝" w:hint="eastAsia"/>
          <w:sz w:val="24"/>
          <w:szCs w:val="24"/>
        </w:rPr>
        <w:t xml:space="preserve"> over 2200</w:t>
      </w:r>
      <w:r w:rsidR="009719BC" w:rsidRPr="00D106DC">
        <w:rPr>
          <w:rFonts w:eastAsia="游明朝"/>
          <w:sz w:val="24"/>
          <w:szCs w:val="24"/>
        </w:rPr>
        <w:t>°</w:t>
      </w:r>
      <w:r w:rsidR="009D3D2D" w:rsidRPr="00D106DC">
        <w:rPr>
          <w:rFonts w:eastAsia="游明朝" w:hint="eastAsia"/>
          <w:sz w:val="24"/>
          <w:szCs w:val="24"/>
        </w:rPr>
        <w:t>C</w:t>
      </w:r>
      <w:r w:rsidR="00F874E0" w:rsidRPr="00D106DC">
        <w:rPr>
          <w:rFonts w:eastAsia="游明朝" w:hint="eastAsia"/>
          <w:sz w:val="24"/>
          <w:szCs w:val="24"/>
        </w:rPr>
        <w:t xml:space="preserve"> [1</w:t>
      </w:r>
      <w:r w:rsidR="00B827F3" w:rsidRPr="00D106DC">
        <w:rPr>
          <w:rFonts w:eastAsia="游明朝" w:hint="eastAsia"/>
          <w:sz w:val="24"/>
          <w:szCs w:val="24"/>
        </w:rPr>
        <w:t>,2</w:t>
      </w:r>
      <w:r w:rsidR="00F874E0" w:rsidRPr="00D106DC">
        <w:rPr>
          <w:rFonts w:eastAsia="游明朝" w:hint="eastAsia"/>
          <w:sz w:val="24"/>
          <w:szCs w:val="24"/>
        </w:rPr>
        <w:t>]</w:t>
      </w:r>
      <w:r w:rsidR="00A96422" w:rsidRPr="00D106DC">
        <w:rPr>
          <w:rFonts w:eastAsia="游明朝" w:hint="eastAsia"/>
          <w:sz w:val="24"/>
          <w:szCs w:val="24"/>
        </w:rPr>
        <w:t xml:space="preserve"> (Fig.1)</w:t>
      </w:r>
      <w:r w:rsidR="009D3D2D" w:rsidRPr="00D106DC">
        <w:rPr>
          <w:rFonts w:eastAsia="游明朝" w:hint="eastAsia"/>
          <w:sz w:val="24"/>
          <w:szCs w:val="24"/>
        </w:rPr>
        <w:t xml:space="preserve">. </w:t>
      </w:r>
      <w:r w:rsidR="00954FA5" w:rsidRPr="00D106DC">
        <w:rPr>
          <w:rFonts w:eastAsia="游明朝" w:hint="eastAsia"/>
          <w:sz w:val="24"/>
          <w:szCs w:val="24"/>
        </w:rPr>
        <w:t>The</w:t>
      </w:r>
      <w:r w:rsidR="00F874E0" w:rsidRPr="00D106DC">
        <w:rPr>
          <w:rFonts w:eastAsia="游明朝" w:hint="eastAsia"/>
          <w:sz w:val="24"/>
          <w:szCs w:val="24"/>
        </w:rPr>
        <w:t xml:space="preserve"> d</w:t>
      </w:r>
      <w:r w:rsidR="009D3D2D" w:rsidRPr="00D106DC">
        <w:rPr>
          <w:rFonts w:eastAsia="游明朝" w:hint="eastAsia"/>
          <w:sz w:val="24"/>
          <w:szCs w:val="24"/>
        </w:rPr>
        <w:t xml:space="preserve">eoxygenated insulator </w:t>
      </w:r>
      <w:r w:rsidR="00F874E0" w:rsidRPr="00D106DC">
        <w:rPr>
          <w:rFonts w:eastAsia="游明朝" w:hint="eastAsia"/>
          <w:sz w:val="24"/>
          <w:szCs w:val="24"/>
        </w:rPr>
        <w:t>allows the W crucible</w:t>
      </w:r>
      <w:r w:rsidR="009D3D2D" w:rsidRPr="00D106DC">
        <w:rPr>
          <w:rFonts w:eastAsia="游明朝" w:hint="eastAsia"/>
          <w:sz w:val="24"/>
          <w:szCs w:val="24"/>
        </w:rPr>
        <w:t xml:space="preserve"> to </w:t>
      </w:r>
      <w:r w:rsidR="00F874E0" w:rsidRPr="00D106DC">
        <w:rPr>
          <w:rFonts w:eastAsia="游明朝" w:hint="eastAsia"/>
          <w:sz w:val="24"/>
          <w:szCs w:val="24"/>
        </w:rPr>
        <w:t xml:space="preserve">be </w:t>
      </w:r>
      <w:r w:rsidR="009D3D2D" w:rsidRPr="00D106DC">
        <w:rPr>
          <w:rFonts w:eastAsia="游明朝" w:hint="eastAsia"/>
          <w:sz w:val="24"/>
          <w:szCs w:val="24"/>
        </w:rPr>
        <w:t>use</w:t>
      </w:r>
      <w:r w:rsidR="00F22994">
        <w:rPr>
          <w:rFonts w:eastAsia="游明朝" w:hint="eastAsia"/>
          <w:sz w:val="24"/>
          <w:szCs w:val="24"/>
        </w:rPr>
        <w:t>d</w:t>
      </w:r>
      <w:r w:rsidR="009D3D2D" w:rsidRPr="00D106DC">
        <w:rPr>
          <w:rFonts w:eastAsia="游明朝" w:hint="eastAsia"/>
          <w:sz w:val="24"/>
          <w:szCs w:val="24"/>
        </w:rPr>
        <w:t xml:space="preserve"> at high temperature without deterioration and reaction</w:t>
      </w:r>
      <w:r w:rsidR="00954FA5" w:rsidRPr="00D106DC">
        <w:rPr>
          <w:rFonts w:eastAsia="游明朝" w:hint="eastAsia"/>
          <w:sz w:val="24"/>
          <w:szCs w:val="24"/>
        </w:rPr>
        <w:t xml:space="preserve"> in this method</w:t>
      </w:r>
      <w:r w:rsidR="009D3D2D" w:rsidRPr="00D106DC">
        <w:rPr>
          <w:rFonts w:eastAsia="游明朝" w:hint="eastAsia"/>
          <w:sz w:val="24"/>
          <w:szCs w:val="24"/>
        </w:rPr>
        <w:t xml:space="preserve">. In this study, </w:t>
      </w:r>
      <w:r w:rsidR="00C50FD2" w:rsidRPr="00D106DC">
        <w:rPr>
          <w:rFonts w:eastAsia="游明朝" w:hint="eastAsia"/>
          <w:sz w:val="24"/>
          <w:szCs w:val="24"/>
        </w:rPr>
        <w:t xml:space="preserve">we developed </w:t>
      </w:r>
      <w:r w:rsidR="009D3D2D" w:rsidRPr="00D106DC">
        <w:rPr>
          <w:rFonts w:eastAsia="游明朝" w:hint="eastAsia"/>
          <w:sz w:val="24"/>
          <w:szCs w:val="24"/>
        </w:rPr>
        <w:t>Lu</w:t>
      </w:r>
      <w:r w:rsidR="009D3D2D" w:rsidRPr="00D106DC">
        <w:rPr>
          <w:rFonts w:eastAsia="游明朝" w:hint="eastAsia"/>
          <w:sz w:val="24"/>
          <w:szCs w:val="24"/>
          <w:vertAlign w:val="subscript"/>
        </w:rPr>
        <w:t>3</w:t>
      </w:r>
      <w:r w:rsidR="009D3D2D" w:rsidRPr="00D106DC">
        <w:rPr>
          <w:rFonts w:eastAsia="游明朝" w:hint="eastAsia"/>
          <w:sz w:val="24"/>
          <w:szCs w:val="24"/>
        </w:rPr>
        <w:t>TaO</w:t>
      </w:r>
      <w:r w:rsidR="009D3D2D" w:rsidRPr="00D106DC">
        <w:rPr>
          <w:rFonts w:eastAsia="游明朝" w:hint="eastAsia"/>
          <w:sz w:val="24"/>
          <w:szCs w:val="24"/>
          <w:vertAlign w:val="subscript"/>
        </w:rPr>
        <w:t>7</w:t>
      </w:r>
      <w:r w:rsidR="009D3D2D" w:rsidRPr="00D106DC">
        <w:rPr>
          <w:rFonts w:eastAsia="游明朝" w:hint="eastAsia"/>
          <w:sz w:val="24"/>
          <w:szCs w:val="24"/>
        </w:rPr>
        <w:t xml:space="preserve"> single crystal</w:t>
      </w:r>
      <w:r w:rsidR="00F874E0" w:rsidRPr="00D106DC">
        <w:rPr>
          <w:rFonts w:eastAsia="游明朝" w:hint="eastAsia"/>
          <w:sz w:val="24"/>
          <w:szCs w:val="24"/>
        </w:rPr>
        <w:t>s</w:t>
      </w:r>
      <w:r w:rsidR="009D3D2D" w:rsidRPr="00D106DC">
        <w:rPr>
          <w:rFonts w:eastAsia="游明朝" w:hint="eastAsia"/>
          <w:sz w:val="24"/>
          <w:szCs w:val="24"/>
        </w:rPr>
        <w:t xml:space="preserve"> with </w:t>
      </w:r>
      <w:proofErr w:type="spellStart"/>
      <w:r w:rsidR="009D3D2D" w:rsidRPr="00D106DC">
        <w:rPr>
          <w:rFonts w:eastAsia="游明朝" w:hint="eastAsia"/>
          <w:sz w:val="24"/>
          <w:szCs w:val="24"/>
        </w:rPr>
        <w:t>m.p.</w:t>
      </w:r>
      <w:proofErr w:type="spellEnd"/>
      <w:r w:rsidR="009D3D2D" w:rsidRPr="00D106DC">
        <w:rPr>
          <w:rFonts w:eastAsia="游明朝" w:hint="eastAsia"/>
          <w:sz w:val="24"/>
          <w:szCs w:val="24"/>
        </w:rPr>
        <w:t xml:space="preserve"> of 23</w:t>
      </w:r>
      <w:r w:rsidR="00954FA5" w:rsidRPr="00D106DC">
        <w:rPr>
          <w:rFonts w:eastAsia="游明朝" w:hint="eastAsia"/>
          <w:sz w:val="24"/>
          <w:szCs w:val="24"/>
        </w:rPr>
        <w:t>8</w:t>
      </w:r>
      <w:r w:rsidR="009D3D2D" w:rsidRPr="00D106DC">
        <w:rPr>
          <w:rFonts w:eastAsia="游明朝" w:hint="eastAsia"/>
          <w:sz w:val="24"/>
          <w:szCs w:val="24"/>
        </w:rPr>
        <w:t>0</w:t>
      </w:r>
      <w:r w:rsidR="009D3D2D" w:rsidRPr="00D106DC">
        <w:rPr>
          <w:rFonts w:eastAsia="游明朝"/>
          <w:sz w:val="24"/>
          <w:szCs w:val="24"/>
        </w:rPr>
        <w:t>°</w:t>
      </w:r>
      <w:r w:rsidR="009D3D2D" w:rsidRPr="00D106DC">
        <w:rPr>
          <w:rFonts w:eastAsia="游明朝" w:hint="eastAsia"/>
          <w:sz w:val="24"/>
          <w:szCs w:val="24"/>
        </w:rPr>
        <w:t xml:space="preserve">C, </w:t>
      </w:r>
      <w:r w:rsidR="00F874E0" w:rsidRPr="00D106DC">
        <w:rPr>
          <w:rFonts w:eastAsia="游明朝" w:hint="eastAsia"/>
          <w:sz w:val="24"/>
          <w:szCs w:val="24"/>
        </w:rPr>
        <w:t>which had a</w:t>
      </w:r>
      <w:r w:rsidR="009D3D2D" w:rsidRPr="00D106DC">
        <w:rPr>
          <w:rFonts w:eastAsia="游明朝" w:hint="eastAsia"/>
          <w:sz w:val="24"/>
          <w:szCs w:val="24"/>
        </w:rPr>
        <w:t xml:space="preserve"> very </w:t>
      </w:r>
      <w:r w:rsidR="00954FA5" w:rsidRPr="00D106DC">
        <w:rPr>
          <w:rFonts w:eastAsia="游明朝" w:hint="eastAsia"/>
          <w:sz w:val="24"/>
          <w:szCs w:val="24"/>
        </w:rPr>
        <w:t>h</w:t>
      </w:r>
      <w:r w:rsidR="009D3D2D" w:rsidRPr="00D106DC">
        <w:rPr>
          <w:rFonts w:eastAsia="游明朝" w:hint="eastAsia"/>
          <w:sz w:val="24"/>
          <w:szCs w:val="24"/>
        </w:rPr>
        <w:t>igh density of 9.7 g/cm</w:t>
      </w:r>
      <w:r w:rsidR="009D3D2D" w:rsidRPr="00D106DC">
        <w:rPr>
          <w:rFonts w:eastAsia="游明朝" w:hint="eastAsia"/>
          <w:sz w:val="24"/>
          <w:szCs w:val="24"/>
          <w:vertAlign w:val="superscript"/>
        </w:rPr>
        <w:t>3</w:t>
      </w:r>
      <w:r w:rsidR="00F874E0" w:rsidRPr="00D106DC">
        <w:rPr>
          <w:rFonts w:eastAsia="游明朝" w:hint="eastAsia"/>
          <w:sz w:val="24"/>
          <w:szCs w:val="24"/>
        </w:rPr>
        <w:t xml:space="preserve">, </w:t>
      </w:r>
      <w:r w:rsidR="009D3D2D" w:rsidRPr="00D106DC">
        <w:rPr>
          <w:rFonts w:eastAsia="游明朝" w:hint="eastAsia"/>
          <w:sz w:val="24"/>
          <w:szCs w:val="24"/>
        </w:rPr>
        <w:t xml:space="preserve">higher than </w:t>
      </w:r>
      <w:r w:rsidR="009D3D2D" w:rsidRPr="00D106DC">
        <w:rPr>
          <w:rFonts w:eastAsia="游明朝"/>
          <w:sz w:val="24"/>
          <w:szCs w:val="24"/>
        </w:rPr>
        <w:t>that</w:t>
      </w:r>
      <w:r w:rsidR="009D3D2D" w:rsidRPr="00D106DC">
        <w:rPr>
          <w:rFonts w:eastAsia="游明朝" w:hint="eastAsia"/>
          <w:sz w:val="24"/>
          <w:szCs w:val="24"/>
        </w:rPr>
        <w:t xml:space="preserve"> of PbWO</w:t>
      </w:r>
      <w:r w:rsidR="00954FA5" w:rsidRPr="00D106DC">
        <w:rPr>
          <w:rFonts w:eastAsia="游明朝" w:hint="eastAsia"/>
          <w:sz w:val="24"/>
          <w:szCs w:val="24"/>
          <w:vertAlign w:val="subscript"/>
        </w:rPr>
        <w:t>4</w:t>
      </w:r>
      <w:r w:rsidR="009D3D2D" w:rsidRPr="00D106DC">
        <w:rPr>
          <w:rFonts w:eastAsia="游明朝" w:hint="eastAsia"/>
          <w:sz w:val="24"/>
          <w:szCs w:val="24"/>
        </w:rPr>
        <w:t xml:space="preserve"> (</w:t>
      </w:r>
      <w:r w:rsidR="00F874E0" w:rsidRPr="00D106DC">
        <w:rPr>
          <w:rFonts w:eastAsia="游明朝" w:hint="eastAsia"/>
          <w:sz w:val="24"/>
          <w:szCs w:val="24"/>
        </w:rPr>
        <w:t>8.3 g/cm</w:t>
      </w:r>
      <w:r w:rsidR="00F874E0" w:rsidRPr="00D106DC">
        <w:rPr>
          <w:rFonts w:eastAsia="游明朝" w:hint="eastAsia"/>
          <w:sz w:val="24"/>
          <w:szCs w:val="24"/>
          <w:vertAlign w:val="superscript"/>
        </w:rPr>
        <w:t>3</w:t>
      </w:r>
      <w:r w:rsidR="009D3D2D" w:rsidRPr="00D106DC">
        <w:rPr>
          <w:rFonts w:eastAsia="游明朝" w:hint="eastAsia"/>
          <w:sz w:val="24"/>
          <w:szCs w:val="24"/>
        </w:rPr>
        <w:t>)</w:t>
      </w:r>
      <w:r w:rsidR="00F874E0" w:rsidRPr="00D106DC">
        <w:rPr>
          <w:rFonts w:eastAsia="游明朝" w:hint="eastAsia"/>
          <w:sz w:val="24"/>
          <w:szCs w:val="24"/>
        </w:rPr>
        <w:t xml:space="preserve"> and Lu</w:t>
      </w:r>
      <w:r w:rsidR="00F874E0" w:rsidRPr="00D106DC">
        <w:rPr>
          <w:rFonts w:eastAsia="游明朝" w:hint="eastAsia"/>
          <w:sz w:val="24"/>
          <w:szCs w:val="24"/>
          <w:vertAlign w:val="subscript"/>
        </w:rPr>
        <w:t>2</w:t>
      </w:r>
      <w:r w:rsidR="00F874E0" w:rsidRPr="00D106DC">
        <w:rPr>
          <w:rFonts w:eastAsia="游明朝" w:hint="eastAsia"/>
          <w:sz w:val="24"/>
          <w:szCs w:val="24"/>
        </w:rPr>
        <w:t>O</w:t>
      </w:r>
      <w:r w:rsidR="00F874E0" w:rsidRPr="00D106DC">
        <w:rPr>
          <w:rFonts w:eastAsia="游明朝" w:hint="eastAsia"/>
          <w:sz w:val="24"/>
          <w:szCs w:val="24"/>
          <w:vertAlign w:val="subscript"/>
        </w:rPr>
        <w:t>3</w:t>
      </w:r>
      <w:r w:rsidR="00F874E0" w:rsidRPr="00D106DC">
        <w:rPr>
          <w:rFonts w:eastAsia="游明朝" w:hint="eastAsia"/>
          <w:sz w:val="24"/>
          <w:szCs w:val="24"/>
        </w:rPr>
        <w:t xml:space="preserve"> (9.4 g/cm</w:t>
      </w:r>
      <w:r w:rsidR="00F874E0" w:rsidRPr="00D106DC">
        <w:rPr>
          <w:rFonts w:eastAsia="游明朝" w:hint="eastAsia"/>
          <w:sz w:val="24"/>
          <w:szCs w:val="24"/>
          <w:vertAlign w:val="superscript"/>
        </w:rPr>
        <w:t>3</w:t>
      </w:r>
      <w:r w:rsidR="00F874E0" w:rsidRPr="00D106DC">
        <w:rPr>
          <w:rFonts w:eastAsia="游明朝" w:hint="eastAsia"/>
          <w:sz w:val="24"/>
          <w:szCs w:val="24"/>
        </w:rPr>
        <w:t>) [1]</w:t>
      </w:r>
      <w:r w:rsidR="00C50FD2" w:rsidRPr="00D106DC">
        <w:rPr>
          <w:rFonts w:eastAsia="游明朝" w:hint="eastAsia"/>
          <w:sz w:val="24"/>
          <w:szCs w:val="24"/>
        </w:rPr>
        <w:t xml:space="preserve"> to clarify their optical and scintillation properties.</w:t>
      </w:r>
    </w:p>
    <w:p w14:paraId="53206638" w14:textId="464011AC" w:rsidR="00282135" w:rsidRPr="00F42A08" w:rsidRDefault="00224B24" w:rsidP="00962C3C">
      <w:pPr>
        <w:jc w:val="both"/>
        <w:rPr>
          <w:rFonts w:eastAsia="游明朝"/>
          <w:sz w:val="24"/>
        </w:rPr>
      </w:pPr>
      <w:r w:rsidRPr="00F42A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CF8AB" wp14:editId="3EB042AF">
                <wp:simplePos x="0" y="0"/>
                <wp:positionH relativeFrom="margin">
                  <wp:posOffset>3413760</wp:posOffset>
                </wp:positionH>
                <wp:positionV relativeFrom="paragraph">
                  <wp:posOffset>305556</wp:posOffset>
                </wp:positionV>
                <wp:extent cx="2712720" cy="291465"/>
                <wp:effectExtent l="0" t="0" r="0" b="0"/>
                <wp:wrapSquare wrapText="bothSides"/>
                <wp:docPr id="194815445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2914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DE6FFD" w14:textId="5E232C63" w:rsidR="00224B24" w:rsidRPr="00224B24" w:rsidRDefault="00224B24" w:rsidP="00224B24">
                            <w:pPr>
                              <w:pStyle w:val="Paragraph"/>
                              <w:ind w:firstLine="0"/>
                              <w:rPr>
                                <w:rFonts w:eastAsia="游明朝"/>
                                <w:i/>
                                <w:iCs/>
                                <w:noProof/>
                                <w:sz w:val="24"/>
                              </w:rPr>
                            </w:pPr>
                            <w:r w:rsidRPr="00224B24">
                              <w:rPr>
                                <w:rFonts w:eastAsia="游明朝" w:hint="eastAsia"/>
                                <w:i/>
                                <w:iCs/>
                              </w:rPr>
                              <w:t xml:space="preserve">Figure 2. </w:t>
                            </w:r>
                            <w:r>
                              <w:rPr>
                                <w:rFonts w:eastAsia="游明朝" w:hint="eastAsia"/>
                                <w:i/>
                                <w:iCs/>
                              </w:rPr>
                              <w:t>Lu</w:t>
                            </w:r>
                            <w:r w:rsidRPr="00224B24">
                              <w:rPr>
                                <w:rFonts w:eastAsia="游明朝" w:hint="eastAsia"/>
                                <w:i/>
                                <w:iCs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eastAsia="游明朝" w:hint="eastAsia"/>
                                <w:i/>
                                <w:iCs/>
                              </w:rPr>
                              <w:t>TaO</w:t>
                            </w:r>
                            <w:r w:rsidRPr="00224B24">
                              <w:rPr>
                                <w:rFonts w:eastAsia="游明朝" w:hint="eastAsia"/>
                                <w:i/>
                                <w:iCs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rFonts w:eastAsia="游明朝" w:hint="eastAsia"/>
                                <w:i/>
                                <w:iCs/>
                              </w:rPr>
                              <w:t xml:space="preserve"> and Ce-doped Lu</w:t>
                            </w:r>
                            <w:r w:rsidRPr="00224B24">
                              <w:rPr>
                                <w:rFonts w:eastAsia="游明朝" w:hint="eastAsia"/>
                                <w:i/>
                                <w:iCs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eastAsia="游明朝" w:hint="eastAsia"/>
                                <w:i/>
                                <w:iCs/>
                              </w:rPr>
                              <w:t>TaO</w:t>
                            </w:r>
                            <w:r w:rsidRPr="00224B24">
                              <w:rPr>
                                <w:rFonts w:eastAsia="游明朝" w:hint="eastAsia"/>
                                <w:i/>
                                <w:iCs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rFonts w:eastAsia="游明朝" w:hint="eastAsia"/>
                                <w:i/>
                                <w:iCs/>
                              </w:rPr>
                              <w:t xml:space="preserve"> single crystals grown by advanced crystal growth method</w:t>
                            </w:r>
                            <w:r w:rsidRPr="00224B24">
                              <w:rPr>
                                <w:rFonts w:eastAsia="游明朝" w:hint="eastAsia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F8AB" id="_x0000_s1027" type="#_x0000_t202" style="position:absolute;left:0;text-align:left;margin-left:268.8pt;margin-top:24.05pt;width:213.6pt;height:22.9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" stroked="f">
                <v:textbox inset="0,0,0,0">
                  <w:txbxContent>
                    <w:p w14:paraId="50DE6FFD" w14:textId="5E232C63" w:rsidR="00224B24" w:rsidRPr="00224B24" w:rsidRDefault="00224B24" w:rsidP="00224B24">
                      <w:pPr>
                        <w:pStyle w:val="Paragraph"/>
                        <w:ind w:firstLine="0"/>
                        <w:rPr>
                          <w:rFonts w:eastAsia="游明朝"/>
                          <w:i/>
                          <w:iCs/>
                          <w:noProof/>
                          <w:sz w:val="24"/>
                        </w:rPr>
                      </w:pPr>
                      <w:r w:rsidRPr="00224B24">
                        <w:rPr>
                          <w:rFonts w:eastAsia="游明朝" w:hint="eastAsia"/>
                          <w:i/>
                          <w:iCs/>
                        </w:rPr>
                        <w:t xml:space="preserve">Figure 2. </w:t>
                      </w:r>
                      <w:r>
                        <w:rPr>
                          <w:rFonts w:eastAsia="游明朝" w:hint="eastAsia"/>
                          <w:i/>
                          <w:iCs/>
                        </w:rPr>
                        <w:t>Lu</w:t>
                      </w:r>
                      <w:r w:rsidRPr="00224B24">
                        <w:rPr>
                          <w:rFonts w:eastAsia="游明朝" w:hint="eastAsia"/>
                          <w:i/>
                          <w:iCs/>
                          <w:vertAlign w:val="subscript"/>
                        </w:rPr>
                        <w:t>3</w:t>
                      </w:r>
                      <w:r>
                        <w:rPr>
                          <w:rFonts w:eastAsia="游明朝" w:hint="eastAsia"/>
                          <w:i/>
                          <w:iCs/>
                        </w:rPr>
                        <w:t>TaO</w:t>
                      </w:r>
                      <w:r w:rsidRPr="00224B24">
                        <w:rPr>
                          <w:rFonts w:eastAsia="游明朝" w:hint="eastAsia"/>
                          <w:i/>
                          <w:iCs/>
                          <w:vertAlign w:val="subscript"/>
                        </w:rPr>
                        <w:t>7</w:t>
                      </w:r>
                      <w:r>
                        <w:rPr>
                          <w:rFonts w:eastAsia="游明朝" w:hint="eastAsia"/>
                          <w:i/>
                          <w:iCs/>
                        </w:rPr>
                        <w:t xml:space="preserve"> and Ce-doped Lu</w:t>
                      </w:r>
                      <w:r w:rsidRPr="00224B24">
                        <w:rPr>
                          <w:rFonts w:eastAsia="游明朝" w:hint="eastAsia"/>
                          <w:i/>
                          <w:iCs/>
                          <w:vertAlign w:val="subscript"/>
                        </w:rPr>
                        <w:t>3</w:t>
                      </w:r>
                      <w:r>
                        <w:rPr>
                          <w:rFonts w:eastAsia="游明朝" w:hint="eastAsia"/>
                          <w:i/>
                          <w:iCs/>
                        </w:rPr>
                        <w:t>TaO</w:t>
                      </w:r>
                      <w:r w:rsidRPr="00224B24">
                        <w:rPr>
                          <w:rFonts w:eastAsia="游明朝" w:hint="eastAsia"/>
                          <w:i/>
                          <w:iCs/>
                          <w:vertAlign w:val="subscript"/>
                        </w:rPr>
                        <w:t>7</w:t>
                      </w:r>
                      <w:r>
                        <w:rPr>
                          <w:rFonts w:eastAsia="游明朝" w:hint="eastAsia"/>
                          <w:i/>
                          <w:iCs/>
                        </w:rPr>
                        <w:t xml:space="preserve"> single crystals grown by advanced crystal growth method</w:t>
                      </w:r>
                      <w:r w:rsidRPr="00224B24">
                        <w:rPr>
                          <w:rFonts w:eastAsia="游明朝" w:hint="eastAsia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2135" w:rsidRPr="00F42A08">
        <w:rPr>
          <w:rFonts w:eastAsia="游明朝" w:hint="eastAsia"/>
          <w:sz w:val="24"/>
        </w:rPr>
        <w:t>Lu</w:t>
      </w:r>
      <w:r w:rsidR="00282135" w:rsidRPr="00F42A08">
        <w:rPr>
          <w:rFonts w:eastAsia="游明朝" w:hint="eastAsia"/>
          <w:sz w:val="24"/>
          <w:vertAlign w:val="subscript"/>
        </w:rPr>
        <w:t>3</w:t>
      </w:r>
      <w:r w:rsidR="00282135" w:rsidRPr="00F42A08">
        <w:rPr>
          <w:rFonts w:eastAsia="游明朝" w:hint="eastAsia"/>
          <w:sz w:val="24"/>
        </w:rPr>
        <w:t>TaO</w:t>
      </w:r>
      <w:r w:rsidR="00282135" w:rsidRPr="00F42A08">
        <w:rPr>
          <w:rFonts w:eastAsia="游明朝" w:hint="eastAsia"/>
          <w:sz w:val="24"/>
          <w:vertAlign w:val="subscript"/>
        </w:rPr>
        <w:t>7</w:t>
      </w:r>
      <w:r w:rsidR="00282135" w:rsidRPr="00F42A08">
        <w:rPr>
          <w:rFonts w:eastAsia="游明朝" w:hint="eastAsia"/>
          <w:sz w:val="24"/>
        </w:rPr>
        <w:t xml:space="preserve"> and (</w:t>
      </w:r>
      <w:proofErr w:type="spellStart"/>
      <w:r w:rsidR="00282135" w:rsidRPr="00F42A08">
        <w:rPr>
          <w:rFonts w:eastAsia="游明朝" w:hint="eastAsia"/>
          <w:sz w:val="24"/>
        </w:rPr>
        <w:t>Lu,</w:t>
      </w:r>
      <w:r w:rsidR="00282135" w:rsidRPr="00F42A08">
        <w:rPr>
          <w:rFonts w:eastAsia="游明朝" w:hint="eastAsia"/>
          <w:i/>
          <w:iCs/>
          <w:sz w:val="24"/>
        </w:rPr>
        <w:t>RE</w:t>
      </w:r>
      <w:proofErr w:type="spellEnd"/>
      <w:r w:rsidR="00282135" w:rsidRPr="00F42A08">
        <w:rPr>
          <w:rFonts w:eastAsia="游明朝" w:hint="eastAsia"/>
          <w:sz w:val="24"/>
        </w:rPr>
        <w:t>)</w:t>
      </w:r>
      <w:r w:rsidR="00282135" w:rsidRPr="00F42A08">
        <w:rPr>
          <w:rFonts w:eastAsia="游明朝" w:hint="eastAsia"/>
          <w:sz w:val="24"/>
          <w:vertAlign w:val="subscript"/>
        </w:rPr>
        <w:t>3</w:t>
      </w:r>
      <w:r w:rsidR="00282135" w:rsidRPr="00F42A08">
        <w:rPr>
          <w:rFonts w:eastAsia="游明朝" w:hint="eastAsia"/>
          <w:sz w:val="24"/>
        </w:rPr>
        <w:t>TaO</w:t>
      </w:r>
      <w:r w:rsidR="00282135" w:rsidRPr="00F42A08">
        <w:rPr>
          <w:rFonts w:eastAsia="游明朝" w:hint="eastAsia"/>
          <w:sz w:val="24"/>
          <w:vertAlign w:val="subscript"/>
        </w:rPr>
        <w:t>7</w:t>
      </w:r>
      <w:r w:rsidR="0067159D" w:rsidRPr="00F42A08">
        <w:rPr>
          <w:rFonts w:eastAsia="游明朝" w:hint="eastAsia"/>
          <w:sz w:val="24"/>
        </w:rPr>
        <w:t xml:space="preserve"> [</w:t>
      </w:r>
      <w:r w:rsidR="0067159D" w:rsidRPr="00F42A08">
        <w:rPr>
          <w:rFonts w:eastAsia="游明朝" w:hint="eastAsia"/>
          <w:i/>
          <w:iCs/>
          <w:sz w:val="24"/>
        </w:rPr>
        <w:t>RE</w:t>
      </w:r>
      <w:r w:rsidR="0067159D" w:rsidRPr="00F42A08">
        <w:rPr>
          <w:rFonts w:eastAsia="游明朝" w:hint="eastAsia"/>
          <w:sz w:val="24"/>
        </w:rPr>
        <w:t xml:space="preserve">: Rare Earth] </w:t>
      </w:r>
      <w:r w:rsidR="00282135" w:rsidRPr="00F42A08">
        <w:rPr>
          <w:rFonts w:eastAsia="游明朝" w:hint="eastAsia"/>
          <w:sz w:val="24"/>
        </w:rPr>
        <w:t xml:space="preserve">single crystals were grown by the </w:t>
      </w:r>
      <w:r w:rsidR="00F22994" w:rsidRPr="00F42A08">
        <w:rPr>
          <w:rFonts w:ascii="Symbol" w:eastAsia="游明朝" w:hAnsi="Symbol" w:hint="eastAsia"/>
          <w:sz w:val="24"/>
        </w:rPr>
        <w:t>m</w:t>
      </w:r>
      <w:r w:rsidR="00F22994" w:rsidRPr="00F42A08">
        <w:rPr>
          <w:rFonts w:eastAsia="游明朝" w:hint="eastAsia"/>
          <w:sz w:val="24"/>
        </w:rPr>
        <w:t>-PD</w:t>
      </w:r>
      <w:r w:rsidR="00282135" w:rsidRPr="00F42A08">
        <w:rPr>
          <w:rFonts w:eastAsia="游明朝" w:hint="eastAsia"/>
          <w:sz w:val="24"/>
        </w:rPr>
        <w:t xml:space="preserve"> method using</w:t>
      </w:r>
      <w:r w:rsidR="0067159D" w:rsidRPr="00F42A08">
        <w:rPr>
          <w:rFonts w:eastAsia="游明朝" w:hint="eastAsia"/>
          <w:sz w:val="24"/>
        </w:rPr>
        <w:t xml:space="preserve"> </w:t>
      </w:r>
      <w:r w:rsidR="00C50FD2" w:rsidRPr="00F42A08">
        <w:rPr>
          <w:rFonts w:eastAsia="游明朝" w:hint="eastAsia"/>
          <w:sz w:val="24"/>
        </w:rPr>
        <w:t>the</w:t>
      </w:r>
      <w:r w:rsidR="00282135" w:rsidRPr="00F42A08">
        <w:rPr>
          <w:rFonts w:eastAsia="游明朝" w:hint="eastAsia"/>
          <w:sz w:val="24"/>
        </w:rPr>
        <w:t xml:space="preserve"> W crucible and deoxygenated insulator. </w:t>
      </w:r>
      <w:r w:rsidR="0067159D" w:rsidRPr="00F42A08">
        <w:rPr>
          <w:rFonts w:eastAsia="游明朝" w:hint="eastAsia"/>
          <w:sz w:val="24"/>
        </w:rPr>
        <w:t xml:space="preserve">A W bar was used as a seed. </w:t>
      </w:r>
      <w:r w:rsidR="00282135" w:rsidRPr="00F42A08">
        <w:rPr>
          <w:rFonts w:eastAsia="游明朝" w:hint="eastAsia"/>
          <w:sz w:val="24"/>
        </w:rPr>
        <w:t xml:space="preserve">Grown </w:t>
      </w:r>
      <w:r w:rsidR="0067159D" w:rsidRPr="00F42A08">
        <w:rPr>
          <w:rFonts w:eastAsia="游明朝" w:hint="eastAsia"/>
          <w:sz w:val="24"/>
        </w:rPr>
        <w:t xml:space="preserve">single </w:t>
      </w:r>
      <w:r w:rsidR="00282135" w:rsidRPr="00F42A08">
        <w:rPr>
          <w:rFonts w:eastAsia="游明朝" w:hint="eastAsia"/>
          <w:sz w:val="24"/>
        </w:rPr>
        <w:t xml:space="preserve">crystals were cut and polished for measurements of optical and </w:t>
      </w:r>
      <w:r w:rsidR="00282135" w:rsidRPr="00F42A08">
        <w:rPr>
          <w:rFonts w:eastAsia="游明朝"/>
          <w:sz w:val="24"/>
        </w:rPr>
        <w:t>scintillation</w:t>
      </w:r>
      <w:r w:rsidR="00282135" w:rsidRPr="00F42A08">
        <w:rPr>
          <w:rFonts w:eastAsia="游明朝" w:hint="eastAsia"/>
          <w:sz w:val="24"/>
        </w:rPr>
        <w:t xml:space="preserve"> properties</w:t>
      </w:r>
      <w:r w:rsidR="00C50FD2" w:rsidRPr="00F42A08">
        <w:rPr>
          <w:rFonts w:eastAsia="游明朝" w:hint="eastAsia"/>
          <w:sz w:val="24"/>
        </w:rPr>
        <w:t xml:space="preserve"> after the post-annealing at 1200</w:t>
      </w:r>
      <w:r w:rsidR="00C50FD2" w:rsidRPr="00F42A08">
        <w:rPr>
          <w:rFonts w:eastAsia="游明朝"/>
          <w:sz w:val="24"/>
          <w:szCs w:val="24"/>
        </w:rPr>
        <w:t>°</w:t>
      </w:r>
      <w:r w:rsidR="00C50FD2" w:rsidRPr="00F42A08">
        <w:rPr>
          <w:rFonts w:eastAsia="游明朝" w:hint="eastAsia"/>
          <w:sz w:val="24"/>
          <w:szCs w:val="24"/>
        </w:rPr>
        <w:t>C</w:t>
      </w:r>
      <w:r w:rsidR="00C50FD2" w:rsidRPr="00F42A08">
        <w:rPr>
          <w:rFonts w:eastAsia="游明朝" w:hint="eastAsia"/>
          <w:sz w:val="24"/>
        </w:rPr>
        <w:t xml:space="preserve"> in air to compensate for oxygen vacancies</w:t>
      </w:r>
      <w:r w:rsidR="00282135" w:rsidRPr="00F42A08">
        <w:rPr>
          <w:rFonts w:eastAsia="游明朝" w:hint="eastAsia"/>
          <w:sz w:val="24"/>
        </w:rPr>
        <w:t>.</w:t>
      </w:r>
    </w:p>
    <w:p w14:paraId="5FB8C0FD" w14:textId="1D6BE0CB" w:rsidR="00962C3C" w:rsidRPr="00F42A08" w:rsidRDefault="00282135" w:rsidP="00975045">
      <w:pPr>
        <w:jc w:val="both"/>
        <w:rPr>
          <w:sz w:val="24"/>
        </w:rPr>
      </w:pPr>
      <w:r w:rsidRPr="00F42A08">
        <w:rPr>
          <w:rFonts w:eastAsia="游明朝" w:hint="eastAsia"/>
          <w:sz w:val="24"/>
        </w:rPr>
        <w:t>Lu</w:t>
      </w:r>
      <w:r w:rsidRPr="00F42A08">
        <w:rPr>
          <w:rFonts w:eastAsia="游明朝" w:hint="eastAsia"/>
          <w:sz w:val="24"/>
          <w:vertAlign w:val="subscript"/>
        </w:rPr>
        <w:t>3</w:t>
      </w:r>
      <w:r w:rsidRPr="00F42A08">
        <w:rPr>
          <w:rFonts w:eastAsia="游明朝" w:hint="eastAsia"/>
          <w:sz w:val="24"/>
        </w:rPr>
        <w:t>TaO</w:t>
      </w:r>
      <w:r w:rsidRPr="00F42A08">
        <w:rPr>
          <w:rFonts w:eastAsia="游明朝" w:hint="eastAsia"/>
          <w:sz w:val="24"/>
          <w:vertAlign w:val="subscript"/>
        </w:rPr>
        <w:t>7</w:t>
      </w:r>
      <w:r w:rsidRPr="00F42A08">
        <w:rPr>
          <w:rFonts w:eastAsia="游明朝" w:hint="eastAsia"/>
          <w:sz w:val="24"/>
        </w:rPr>
        <w:t xml:space="preserve"> </w:t>
      </w:r>
      <w:r w:rsidR="00016502" w:rsidRPr="00F42A08">
        <w:rPr>
          <w:rFonts w:eastAsia="游明朝" w:hint="eastAsia"/>
          <w:sz w:val="24"/>
        </w:rPr>
        <w:t xml:space="preserve">and </w:t>
      </w:r>
      <w:r w:rsidR="00224B24" w:rsidRPr="00F42A08">
        <w:rPr>
          <w:rFonts w:eastAsia="游明朝" w:hint="eastAsia"/>
          <w:sz w:val="24"/>
        </w:rPr>
        <w:t xml:space="preserve">Ce-doped </w:t>
      </w:r>
      <w:r w:rsidR="00016502" w:rsidRPr="00F42A08">
        <w:rPr>
          <w:rFonts w:eastAsia="游明朝" w:hint="eastAsia"/>
          <w:sz w:val="24"/>
        </w:rPr>
        <w:t>Lu</w:t>
      </w:r>
      <w:r w:rsidR="00016502" w:rsidRPr="00F42A08">
        <w:rPr>
          <w:rFonts w:eastAsia="游明朝" w:hint="eastAsia"/>
          <w:sz w:val="24"/>
          <w:vertAlign w:val="subscript"/>
        </w:rPr>
        <w:t>3</w:t>
      </w:r>
      <w:r w:rsidR="00016502" w:rsidRPr="00F42A08">
        <w:rPr>
          <w:rFonts w:eastAsia="游明朝" w:hint="eastAsia"/>
          <w:sz w:val="24"/>
        </w:rPr>
        <w:t>TaO</w:t>
      </w:r>
      <w:r w:rsidR="00016502" w:rsidRPr="00F42A08">
        <w:rPr>
          <w:rFonts w:eastAsia="游明朝" w:hint="eastAsia"/>
          <w:sz w:val="24"/>
          <w:vertAlign w:val="subscript"/>
        </w:rPr>
        <w:t>7</w:t>
      </w:r>
      <w:r w:rsidR="00016502" w:rsidRPr="00F42A08">
        <w:rPr>
          <w:rFonts w:eastAsia="游明朝" w:hint="eastAsia"/>
          <w:sz w:val="24"/>
        </w:rPr>
        <w:t xml:space="preserve"> </w:t>
      </w:r>
      <w:r w:rsidR="00224B24" w:rsidRPr="00F42A08">
        <w:rPr>
          <w:rFonts w:eastAsia="游明朝" w:hint="eastAsia"/>
          <w:sz w:val="24"/>
        </w:rPr>
        <w:t>[</w:t>
      </w:r>
      <w:proofErr w:type="gramStart"/>
      <w:r w:rsidR="00224B24" w:rsidRPr="00F42A08">
        <w:rPr>
          <w:rFonts w:eastAsia="游明朝" w:hint="eastAsia"/>
          <w:sz w:val="24"/>
        </w:rPr>
        <w:t>Ce:Lu</w:t>
      </w:r>
      <w:proofErr w:type="gramEnd"/>
      <w:r w:rsidR="00224B24" w:rsidRPr="00F42A08">
        <w:rPr>
          <w:rFonts w:eastAsia="游明朝" w:hint="eastAsia"/>
          <w:sz w:val="24"/>
          <w:vertAlign w:val="subscript"/>
        </w:rPr>
        <w:t>3</w:t>
      </w:r>
      <w:r w:rsidR="00224B24" w:rsidRPr="00F42A08">
        <w:rPr>
          <w:rFonts w:eastAsia="游明朝" w:hint="eastAsia"/>
          <w:sz w:val="24"/>
        </w:rPr>
        <w:t>TaO</w:t>
      </w:r>
      <w:r w:rsidR="00224B24" w:rsidRPr="00F42A08">
        <w:rPr>
          <w:rFonts w:eastAsia="游明朝" w:hint="eastAsia"/>
          <w:sz w:val="24"/>
          <w:vertAlign w:val="subscript"/>
        </w:rPr>
        <w:t>7</w:t>
      </w:r>
      <w:r w:rsidR="00224B24" w:rsidRPr="00F42A08">
        <w:rPr>
          <w:rFonts w:eastAsia="游明朝" w:hint="eastAsia"/>
          <w:sz w:val="24"/>
        </w:rPr>
        <w:t xml:space="preserve">] </w:t>
      </w:r>
      <w:r w:rsidRPr="00F42A08">
        <w:rPr>
          <w:rFonts w:eastAsia="游明朝" w:hint="eastAsia"/>
          <w:sz w:val="24"/>
        </w:rPr>
        <w:t>single crystal</w:t>
      </w:r>
      <w:r w:rsidR="00016502" w:rsidRPr="00F42A08">
        <w:rPr>
          <w:rFonts w:eastAsia="游明朝" w:hint="eastAsia"/>
          <w:sz w:val="24"/>
        </w:rPr>
        <w:t>s</w:t>
      </w:r>
      <w:r w:rsidR="00975045" w:rsidRPr="00F42A08">
        <w:rPr>
          <w:rFonts w:eastAsia="游明朝" w:hint="eastAsia"/>
          <w:sz w:val="24"/>
        </w:rPr>
        <w:t xml:space="preserve"> could be grown by the advanced crystal growth </w:t>
      </w:r>
      <w:proofErr w:type="gramStart"/>
      <w:r w:rsidR="00975045" w:rsidRPr="00F42A08">
        <w:rPr>
          <w:rFonts w:eastAsia="游明朝" w:hint="eastAsia"/>
          <w:sz w:val="24"/>
        </w:rPr>
        <w:t>method</w:t>
      </w:r>
      <w:proofErr w:type="gramEnd"/>
      <w:r w:rsidR="00975045" w:rsidRPr="00F42A08">
        <w:rPr>
          <w:rFonts w:eastAsia="游明朝" w:hint="eastAsia"/>
          <w:sz w:val="24"/>
        </w:rPr>
        <w:t xml:space="preserve"> and </w:t>
      </w:r>
      <w:r w:rsidR="00016502" w:rsidRPr="00F42A08">
        <w:rPr>
          <w:rFonts w:eastAsia="游明朝" w:hint="eastAsia"/>
          <w:sz w:val="24"/>
        </w:rPr>
        <w:t>they</w:t>
      </w:r>
      <w:r w:rsidR="00975045" w:rsidRPr="00F42A08">
        <w:rPr>
          <w:rFonts w:eastAsia="游明朝" w:hint="eastAsia"/>
          <w:sz w:val="24"/>
        </w:rPr>
        <w:t xml:space="preserve"> w</w:t>
      </w:r>
      <w:r w:rsidR="00016502" w:rsidRPr="00F42A08">
        <w:rPr>
          <w:rFonts w:eastAsia="游明朝" w:hint="eastAsia"/>
          <w:sz w:val="24"/>
        </w:rPr>
        <w:t>ere</w:t>
      </w:r>
      <w:r w:rsidR="00975045" w:rsidRPr="00F42A08">
        <w:rPr>
          <w:rFonts w:eastAsia="游明朝" w:hint="eastAsia"/>
          <w:sz w:val="24"/>
        </w:rPr>
        <w:t xml:space="preserve"> black</w:t>
      </w:r>
      <w:r w:rsidRPr="00F42A08">
        <w:rPr>
          <w:rFonts w:eastAsia="游明朝" w:hint="eastAsia"/>
          <w:sz w:val="24"/>
        </w:rPr>
        <w:t xml:space="preserve"> due to the oxygen vaca</w:t>
      </w:r>
      <w:r w:rsidR="00975045" w:rsidRPr="00F42A08">
        <w:rPr>
          <w:rFonts w:eastAsia="游明朝" w:hint="eastAsia"/>
          <w:sz w:val="24"/>
        </w:rPr>
        <w:t>n</w:t>
      </w:r>
      <w:r w:rsidRPr="00F42A08">
        <w:rPr>
          <w:rFonts w:eastAsia="游明朝" w:hint="eastAsia"/>
          <w:sz w:val="24"/>
        </w:rPr>
        <w:t>cies</w:t>
      </w:r>
      <w:r w:rsidR="00975045" w:rsidRPr="00F42A08">
        <w:rPr>
          <w:rFonts w:eastAsia="游明朝" w:hint="eastAsia"/>
          <w:sz w:val="24"/>
        </w:rPr>
        <w:t xml:space="preserve"> generated during crystal growth</w:t>
      </w:r>
      <w:r w:rsidR="00A96422" w:rsidRPr="00F42A08">
        <w:rPr>
          <w:rFonts w:eastAsia="游明朝" w:hint="eastAsia"/>
          <w:sz w:val="24"/>
        </w:rPr>
        <w:t xml:space="preserve"> (Fig.2)</w:t>
      </w:r>
      <w:r w:rsidRPr="00F42A08">
        <w:rPr>
          <w:rFonts w:eastAsia="游明朝" w:hint="eastAsia"/>
          <w:sz w:val="24"/>
        </w:rPr>
        <w:t>. After annealing in air at 1200</w:t>
      </w:r>
      <w:r w:rsidR="009719BC" w:rsidRPr="00F42A08">
        <w:rPr>
          <w:rFonts w:eastAsia="游明朝"/>
          <w:sz w:val="24"/>
          <w:szCs w:val="24"/>
        </w:rPr>
        <w:t>°</w:t>
      </w:r>
      <w:r w:rsidRPr="00F42A08">
        <w:rPr>
          <w:rFonts w:eastAsia="游明朝" w:hint="eastAsia"/>
          <w:sz w:val="24"/>
        </w:rPr>
        <w:t>C, the crystal</w:t>
      </w:r>
      <w:r w:rsidR="00016502" w:rsidRPr="00F42A08">
        <w:rPr>
          <w:rFonts w:eastAsia="游明朝" w:hint="eastAsia"/>
          <w:sz w:val="24"/>
        </w:rPr>
        <w:t>s</w:t>
      </w:r>
      <w:r w:rsidRPr="00F42A08">
        <w:rPr>
          <w:rFonts w:eastAsia="游明朝" w:hint="eastAsia"/>
          <w:sz w:val="24"/>
        </w:rPr>
        <w:t xml:space="preserve"> became tran</w:t>
      </w:r>
      <w:r w:rsidR="00975045" w:rsidRPr="00F42A08">
        <w:rPr>
          <w:rFonts w:eastAsia="游明朝" w:hint="eastAsia"/>
          <w:sz w:val="24"/>
        </w:rPr>
        <w:t>s</w:t>
      </w:r>
      <w:r w:rsidRPr="00F42A08">
        <w:rPr>
          <w:rFonts w:eastAsia="游明朝" w:hint="eastAsia"/>
          <w:sz w:val="24"/>
        </w:rPr>
        <w:t>pa</w:t>
      </w:r>
      <w:r w:rsidR="00975045" w:rsidRPr="00F42A08">
        <w:rPr>
          <w:rFonts w:eastAsia="游明朝" w:hint="eastAsia"/>
          <w:sz w:val="24"/>
        </w:rPr>
        <w:t>r</w:t>
      </w:r>
      <w:r w:rsidRPr="00F42A08">
        <w:rPr>
          <w:rFonts w:eastAsia="游明朝" w:hint="eastAsia"/>
          <w:sz w:val="24"/>
        </w:rPr>
        <w:t>en</w:t>
      </w:r>
      <w:r w:rsidR="00975045" w:rsidRPr="00F42A08">
        <w:rPr>
          <w:rFonts w:eastAsia="游明朝" w:hint="eastAsia"/>
          <w:sz w:val="24"/>
        </w:rPr>
        <w:t>t</w:t>
      </w:r>
      <w:r w:rsidRPr="00F42A08">
        <w:rPr>
          <w:rFonts w:eastAsia="游明朝" w:hint="eastAsia"/>
          <w:sz w:val="24"/>
        </w:rPr>
        <w:t xml:space="preserve">. </w:t>
      </w:r>
      <w:r w:rsidR="00975045" w:rsidRPr="00F42A08">
        <w:rPr>
          <w:rFonts w:eastAsia="游明朝" w:hint="eastAsia"/>
          <w:sz w:val="24"/>
        </w:rPr>
        <w:t>Undoped</w:t>
      </w:r>
      <w:r w:rsidR="00016502" w:rsidRPr="00F42A08">
        <w:rPr>
          <w:rFonts w:eastAsia="游明朝" w:hint="eastAsia"/>
          <w:sz w:val="24"/>
        </w:rPr>
        <w:t xml:space="preserve"> and Ce-doped</w:t>
      </w:r>
      <w:r w:rsidR="00975045" w:rsidRPr="00F42A08">
        <w:rPr>
          <w:rFonts w:eastAsia="游明朝" w:hint="eastAsia"/>
          <w:sz w:val="24"/>
        </w:rPr>
        <w:t xml:space="preserve"> Lu</w:t>
      </w:r>
      <w:r w:rsidR="00975045" w:rsidRPr="00F42A08">
        <w:rPr>
          <w:rFonts w:eastAsia="游明朝" w:hint="eastAsia"/>
          <w:sz w:val="24"/>
          <w:vertAlign w:val="subscript"/>
        </w:rPr>
        <w:t>3</w:t>
      </w:r>
      <w:r w:rsidR="00975045" w:rsidRPr="00F42A08">
        <w:rPr>
          <w:rFonts w:eastAsia="游明朝" w:hint="eastAsia"/>
          <w:sz w:val="24"/>
        </w:rPr>
        <w:t>TaO</w:t>
      </w:r>
      <w:r w:rsidR="00975045" w:rsidRPr="00F42A08">
        <w:rPr>
          <w:rFonts w:eastAsia="游明朝" w:hint="eastAsia"/>
          <w:sz w:val="24"/>
          <w:vertAlign w:val="subscript"/>
        </w:rPr>
        <w:t>7</w:t>
      </w:r>
      <w:r w:rsidR="00975045" w:rsidRPr="00F42A08">
        <w:rPr>
          <w:rFonts w:eastAsia="游明朝" w:hint="eastAsia"/>
          <w:sz w:val="24"/>
        </w:rPr>
        <w:t xml:space="preserve"> single crystal</w:t>
      </w:r>
      <w:r w:rsidR="00016502" w:rsidRPr="00F42A08">
        <w:rPr>
          <w:rFonts w:eastAsia="游明朝" w:hint="eastAsia"/>
          <w:sz w:val="24"/>
        </w:rPr>
        <w:t>s</w:t>
      </w:r>
      <w:r w:rsidR="00975045" w:rsidRPr="00F42A08">
        <w:rPr>
          <w:rFonts w:eastAsia="游明朝" w:hint="eastAsia"/>
          <w:sz w:val="24"/>
        </w:rPr>
        <w:t xml:space="preserve"> indicated an emission peak around 330 nm </w:t>
      </w:r>
      <w:r w:rsidR="00016502" w:rsidRPr="00F42A08">
        <w:rPr>
          <w:rFonts w:eastAsia="游明朝" w:hint="eastAsia"/>
          <w:sz w:val="24"/>
        </w:rPr>
        <w:t>in</w:t>
      </w:r>
      <w:r w:rsidR="00975045" w:rsidRPr="00F42A08">
        <w:rPr>
          <w:rFonts w:eastAsia="游明朝" w:hint="eastAsia"/>
          <w:sz w:val="24"/>
        </w:rPr>
        <w:t xml:space="preserve"> photoluminescence and X-ray radioluminescence spectra. In the presentation, </w:t>
      </w:r>
      <w:r w:rsidR="00016502" w:rsidRPr="00F42A08">
        <w:rPr>
          <w:rFonts w:eastAsia="游明朝" w:hint="eastAsia"/>
          <w:sz w:val="24"/>
        </w:rPr>
        <w:t xml:space="preserve">we will also report on the </w:t>
      </w:r>
      <w:r w:rsidR="00975045" w:rsidRPr="00F42A08">
        <w:rPr>
          <w:rFonts w:eastAsia="游明朝" w:hint="eastAsia"/>
          <w:sz w:val="24"/>
        </w:rPr>
        <w:t>crystal growth and scintillation properties of (</w:t>
      </w:r>
      <w:proofErr w:type="spellStart"/>
      <w:proofErr w:type="gramStart"/>
      <w:r w:rsidR="00975045" w:rsidRPr="00F42A08">
        <w:rPr>
          <w:rFonts w:eastAsia="游明朝" w:hint="eastAsia"/>
          <w:sz w:val="24"/>
        </w:rPr>
        <w:t>Lu,</w:t>
      </w:r>
      <w:r w:rsidR="00975045" w:rsidRPr="00F42A08">
        <w:rPr>
          <w:rFonts w:eastAsia="游明朝" w:hint="eastAsia"/>
          <w:i/>
          <w:iCs/>
          <w:sz w:val="24"/>
        </w:rPr>
        <w:t>RE</w:t>
      </w:r>
      <w:proofErr w:type="spellEnd"/>
      <w:proofErr w:type="gramEnd"/>
      <w:r w:rsidR="00975045" w:rsidRPr="00F42A08">
        <w:rPr>
          <w:rFonts w:eastAsia="游明朝" w:hint="eastAsia"/>
          <w:sz w:val="24"/>
        </w:rPr>
        <w:t>)</w:t>
      </w:r>
      <w:r w:rsidR="00975045" w:rsidRPr="00F42A08">
        <w:rPr>
          <w:rFonts w:eastAsia="游明朝" w:hint="eastAsia"/>
          <w:sz w:val="24"/>
          <w:vertAlign w:val="subscript"/>
        </w:rPr>
        <w:t>3</w:t>
      </w:r>
      <w:r w:rsidR="00975045" w:rsidRPr="00F42A08">
        <w:rPr>
          <w:rFonts w:eastAsia="游明朝" w:hint="eastAsia"/>
          <w:sz w:val="24"/>
        </w:rPr>
        <w:t>TaO</w:t>
      </w:r>
      <w:r w:rsidR="00975045" w:rsidRPr="00F42A08">
        <w:rPr>
          <w:rFonts w:eastAsia="游明朝" w:hint="eastAsia"/>
          <w:sz w:val="24"/>
          <w:vertAlign w:val="subscript"/>
        </w:rPr>
        <w:t>7</w:t>
      </w:r>
      <w:r w:rsidR="00975045" w:rsidRPr="00F42A08">
        <w:rPr>
          <w:rFonts w:eastAsia="游明朝" w:hint="eastAsia"/>
          <w:sz w:val="24"/>
        </w:rPr>
        <w:t xml:space="preserve"> single crystals. </w:t>
      </w:r>
    </w:p>
    <w:p w14:paraId="568E6990" w14:textId="77777777" w:rsidR="00A5573B" w:rsidRPr="00F42A08" w:rsidRDefault="00A5573B" w:rsidP="00962C3C">
      <w:pPr>
        <w:pStyle w:val="Paragraph"/>
        <w:ind w:firstLine="0"/>
        <w:jc w:val="both"/>
        <w:rPr>
          <w:sz w:val="24"/>
        </w:rPr>
      </w:pPr>
    </w:p>
    <w:p w14:paraId="3074A177" w14:textId="16992D53" w:rsidR="00B53D22" w:rsidRPr="00F42A08" w:rsidRDefault="00962C3C" w:rsidP="00962C3C">
      <w:pPr>
        <w:pStyle w:val="Paragraph"/>
        <w:ind w:firstLine="0"/>
        <w:jc w:val="both"/>
        <w:rPr>
          <w:sz w:val="24"/>
        </w:rPr>
      </w:pPr>
      <w:r w:rsidRPr="00F42A08">
        <w:rPr>
          <w:sz w:val="24"/>
        </w:rPr>
        <w:t>1.</w:t>
      </w:r>
      <w:r w:rsidRPr="00F42A08">
        <w:rPr>
          <w:sz w:val="24"/>
        </w:rPr>
        <w:tab/>
      </w:r>
      <w:r w:rsidR="000D7DB1" w:rsidRPr="00F42A08">
        <w:rPr>
          <w:rFonts w:eastAsia="游明朝" w:hint="eastAsia"/>
          <w:sz w:val="24"/>
        </w:rPr>
        <w:t>Y</w:t>
      </w:r>
      <w:r w:rsidR="00B53D22" w:rsidRPr="00F42A08">
        <w:rPr>
          <w:sz w:val="24"/>
        </w:rPr>
        <w:t>.</w:t>
      </w:r>
      <w:r w:rsidR="000D7DB1" w:rsidRPr="00F42A08">
        <w:rPr>
          <w:rFonts w:eastAsia="游明朝" w:hint="eastAsia"/>
          <w:sz w:val="24"/>
        </w:rPr>
        <w:t xml:space="preserve"> Yokota, et al.</w:t>
      </w:r>
      <w:r w:rsidR="00B53D22" w:rsidRPr="00F42A08">
        <w:rPr>
          <w:sz w:val="24"/>
        </w:rPr>
        <w:t>, “</w:t>
      </w:r>
      <w:r w:rsidR="00B827F3" w:rsidRPr="00F42A08">
        <w:rPr>
          <w:sz w:val="24"/>
        </w:rPr>
        <w:t>Growth of complex oxide single crystals with high melting point over 2200 ºC using tungsten crucible</w:t>
      </w:r>
      <w:r w:rsidR="00B53D22" w:rsidRPr="00F42A08">
        <w:rPr>
          <w:sz w:val="24"/>
        </w:rPr>
        <w:t xml:space="preserve">,” </w:t>
      </w:r>
      <w:r w:rsidR="00B827F3" w:rsidRPr="00F42A08">
        <w:rPr>
          <w:rFonts w:eastAsia="游明朝" w:hint="eastAsia"/>
          <w:i/>
          <w:sz w:val="24"/>
        </w:rPr>
        <w:t>Scientific Reports</w:t>
      </w:r>
      <w:r w:rsidR="00B53D22" w:rsidRPr="00F42A08">
        <w:rPr>
          <w:sz w:val="24"/>
        </w:rPr>
        <w:t xml:space="preserve">, </w:t>
      </w:r>
      <w:r w:rsidR="00B53D22" w:rsidRPr="00F42A08">
        <w:rPr>
          <w:b/>
          <w:sz w:val="24"/>
        </w:rPr>
        <w:t>1</w:t>
      </w:r>
      <w:r w:rsidR="00B827F3" w:rsidRPr="00F42A08">
        <w:rPr>
          <w:rFonts w:eastAsia="游明朝" w:hint="eastAsia"/>
          <w:b/>
          <w:sz w:val="24"/>
        </w:rPr>
        <w:t>5</w:t>
      </w:r>
      <w:r w:rsidR="00B53D22" w:rsidRPr="00F42A08">
        <w:rPr>
          <w:sz w:val="24"/>
        </w:rPr>
        <w:t xml:space="preserve">, </w:t>
      </w:r>
      <w:r w:rsidR="00B827F3" w:rsidRPr="00F42A08">
        <w:rPr>
          <w:rFonts w:eastAsia="游明朝" w:hint="eastAsia"/>
          <w:sz w:val="24"/>
        </w:rPr>
        <w:t>27800</w:t>
      </w:r>
      <w:r w:rsidR="00B53D22" w:rsidRPr="00F42A08">
        <w:rPr>
          <w:sz w:val="24"/>
        </w:rPr>
        <w:t xml:space="preserve"> (20</w:t>
      </w:r>
      <w:r w:rsidR="00B827F3" w:rsidRPr="00F42A08">
        <w:rPr>
          <w:rFonts w:eastAsia="游明朝" w:hint="eastAsia"/>
          <w:sz w:val="24"/>
        </w:rPr>
        <w:t>25</w:t>
      </w:r>
      <w:r w:rsidR="00B53D22" w:rsidRPr="00F42A08">
        <w:rPr>
          <w:sz w:val="24"/>
        </w:rPr>
        <w:t>).</w:t>
      </w:r>
    </w:p>
    <w:p w14:paraId="51DF7CE5" w14:textId="0DB5ADE4" w:rsidR="00962C3C" w:rsidRPr="00F42A08" w:rsidRDefault="000D7DB1" w:rsidP="00962C3C">
      <w:pPr>
        <w:pStyle w:val="Paragraph"/>
        <w:ind w:firstLine="0"/>
        <w:jc w:val="both"/>
        <w:rPr>
          <w:rFonts w:eastAsia="游明朝"/>
          <w:sz w:val="24"/>
        </w:rPr>
      </w:pPr>
      <w:r w:rsidRPr="00F42A08">
        <w:rPr>
          <w:rFonts w:eastAsia="游明朝" w:hint="eastAsia"/>
          <w:sz w:val="24"/>
        </w:rPr>
        <w:t>2.</w:t>
      </w:r>
      <w:r w:rsidRPr="00F42A08">
        <w:rPr>
          <w:rFonts w:eastAsia="游明朝"/>
          <w:sz w:val="24"/>
        </w:rPr>
        <w:tab/>
      </w:r>
      <w:r w:rsidRPr="00F42A08">
        <w:rPr>
          <w:rFonts w:eastAsia="游明朝" w:hint="eastAsia"/>
          <w:sz w:val="24"/>
        </w:rPr>
        <w:t xml:space="preserve">T. Suda, Y. Yokota, et al., </w:t>
      </w:r>
      <w:r w:rsidR="00B827F3" w:rsidRPr="00F42A08">
        <w:rPr>
          <w:sz w:val="24"/>
        </w:rPr>
        <w:t>“Crystal growth of La</w:t>
      </w:r>
      <w:r w:rsidR="00B827F3" w:rsidRPr="00F42A08">
        <w:rPr>
          <w:sz w:val="24"/>
          <w:vertAlign w:val="subscript"/>
        </w:rPr>
        <w:t>2</w:t>
      </w:r>
      <w:r w:rsidR="00B827F3" w:rsidRPr="00F42A08">
        <w:rPr>
          <w:sz w:val="24"/>
        </w:rPr>
        <w:t>Hf</w:t>
      </w:r>
      <w:r w:rsidR="00B827F3" w:rsidRPr="00F42A08">
        <w:rPr>
          <w:sz w:val="24"/>
          <w:vertAlign w:val="subscript"/>
        </w:rPr>
        <w:t>2</w:t>
      </w:r>
      <w:r w:rsidR="00B827F3" w:rsidRPr="00F42A08">
        <w:rPr>
          <w:sz w:val="24"/>
        </w:rPr>
        <w:t>O</w:t>
      </w:r>
      <w:r w:rsidR="00B827F3" w:rsidRPr="00F42A08">
        <w:rPr>
          <w:sz w:val="24"/>
          <w:vertAlign w:val="subscript"/>
        </w:rPr>
        <w:t>7</w:t>
      </w:r>
      <w:r w:rsidR="00B827F3" w:rsidRPr="00F42A08">
        <w:rPr>
          <w:sz w:val="24"/>
        </w:rPr>
        <w:t xml:space="preserve"> by micro-pulling-down method using W crucible,” </w:t>
      </w:r>
      <w:r w:rsidR="00B827F3" w:rsidRPr="00F42A08">
        <w:rPr>
          <w:rFonts w:eastAsia="游明朝" w:hint="eastAsia"/>
          <w:i/>
          <w:sz w:val="24"/>
        </w:rPr>
        <w:t>Journal of Crystal Growth</w:t>
      </w:r>
      <w:r w:rsidR="00B827F3" w:rsidRPr="00F42A08">
        <w:rPr>
          <w:sz w:val="24"/>
        </w:rPr>
        <w:t xml:space="preserve">, </w:t>
      </w:r>
      <w:r w:rsidR="00B827F3" w:rsidRPr="00F42A08">
        <w:rPr>
          <w:rFonts w:eastAsia="游明朝" w:hint="eastAsia"/>
          <w:b/>
          <w:sz w:val="24"/>
        </w:rPr>
        <w:t>583</w:t>
      </w:r>
      <w:r w:rsidR="00B827F3" w:rsidRPr="00F42A08">
        <w:rPr>
          <w:sz w:val="24"/>
        </w:rPr>
        <w:t xml:space="preserve">, </w:t>
      </w:r>
      <w:r w:rsidR="00B827F3" w:rsidRPr="00F42A08">
        <w:rPr>
          <w:rFonts w:eastAsia="游明朝" w:hint="eastAsia"/>
          <w:sz w:val="24"/>
        </w:rPr>
        <w:t>126547</w:t>
      </w:r>
      <w:r w:rsidR="00B827F3" w:rsidRPr="00F42A08">
        <w:rPr>
          <w:sz w:val="24"/>
        </w:rPr>
        <w:t xml:space="preserve"> (20</w:t>
      </w:r>
      <w:r w:rsidR="00B827F3" w:rsidRPr="00F42A08">
        <w:rPr>
          <w:rFonts w:eastAsia="游明朝" w:hint="eastAsia"/>
          <w:sz w:val="24"/>
        </w:rPr>
        <w:t>222</w:t>
      </w:r>
      <w:r w:rsidR="00B827F3" w:rsidRPr="00F42A08">
        <w:rPr>
          <w:sz w:val="24"/>
        </w:rPr>
        <w:t>).</w:t>
      </w:r>
    </w:p>
    <w:sectPr w:rsidR="00962C3C" w:rsidRPr="00F42A08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15DB" w14:textId="77777777" w:rsidR="00641A88" w:rsidRDefault="00641A88" w:rsidP="003E14F0">
      <w:r>
        <w:separator/>
      </w:r>
    </w:p>
  </w:endnote>
  <w:endnote w:type="continuationSeparator" w:id="0">
    <w:p w14:paraId="0DF17458" w14:textId="77777777" w:rsidR="00641A88" w:rsidRDefault="00641A88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7DAE" w14:textId="77777777" w:rsidR="00641A88" w:rsidRDefault="00641A88" w:rsidP="003E14F0">
      <w:r>
        <w:separator/>
      </w:r>
    </w:p>
  </w:footnote>
  <w:footnote w:type="continuationSeparator" w:id="0">
    <w:p w14:paraId="44DF3E75" w14:textId="77777777" w:rsidR="00641A88" w:rsidRDefault="00641A88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trackRevisions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16502"/>
    <w:rsid w:val="00023BF7"/>
    <w:rsid w:val="00072E76"/>
    <w:rsid w:val="00085FC9"/>
    <w:rsid w:val="000C2F06"/>
    <w:rsid w:val="000D7DB1"/>
    <w:rsid w:val="00101F2B"/>
    <w:rsid w:val="00106416"/>
    <w:rsid w:val="001238AE"/>
    <w:rsid w:val="00123B9B"/>
    <w:rsid w:val="00151332"/>
    <w:rsid w:val="001562AE"/>
    <w:rsid w:val="001A29C1"/>
    <w:rsid w:val="001A4F03"/>
    <w:rsid w:val="001D3896"/>
    <w:rsid w:val="001E5973"/>
    <w:rsid w:val="001E79F8"/>
    <w:rsid w:val="00224B24"/>
    <w:rsid w:val="00233138"/>
    <w:rsid w:val="00241A65"/>
    <w:rsid w:val="00242EF7"/>
    <w:rsid w:val="00271AEA"/>
    <w:rsid w:val="00282135"/>
    <w:rsid w:val="002A7737"/>
    <w:rsid w:val="002B536B"/>
    <w:rsid w:val="002C6C2A"/>
    <w:rsid w:val="002D1AF0"/>
    <w:rsid w:val="002F203B"/>
    <w:rsid w:val="003037B8"/>
    <w:rsid w:val="00312617"/>
    <w:rsid w:val="0034226D"/>
    <w:rsid w:val="003453BD"/>
    <w:rsid w:val="0035680F"/>
    <w:rsid w:val="00371368"/>
    <w:rsid w:val="00390207"/>
    <w:rsid w:val="0039136E"/>
    <w:rsid w:val="003C089C"/>
    <w:rsid w:val="003D5A80"/>
    <w:rsid w:val="003E14F0"/>
    <w:rsid w:val="003F7751"/>
    <w:rsid w:val="00412BD8"/>
    <w:rsid w:val="0044547B"/>
    <w:rsid w:val="004557DE"/>
    <w:rsid w:val="004725F0"/>
    <w:rsid w:val="00480450"/>
    <w:rsid w:val="004C3DB1"/>
    <w:rsid w:val="00503BF8"/>
    <w:rsid w:val="0051561C"/>
    <w:rsid w:val="0053338A"/>
    <w:rsid w:val="0056575C"/>
    <w:rsid w:val="00576B44"/>
    <w:rsid w:val="005B788F"/>
    <w:rsid w:val="005D4A2B"/>
    <w:rsid w:val="005E02AF"/>
    <w:rsid w:val="006251A4"/>
    <w:rsid w:val="00641A88"/>
    <w:rsid w:val="00650C19"/>
    <w:rsid w:val="0067159D"/>
    <w:rsid w:val="00677C23"/>
    <w:rsid w:val="0069748B"/>
    <w:rsid w:val="007047CF"/>
    <w:rsid w:val="00721613"/>
    <w:rsid w:val="00744DE7"/>
    <w:rsid w:val="00751D90"/>
    <w:rsid w:val="00763647"/>
    <w:rsid w:val="007724D1"/>
    <w:rsid w:val="007C2CC9"/>
    <w:rsid w:val="007C54E7"/>
    <w:rsid w:val="007E3BC9"/>
    <w:rsid w:val="008203D2"/>
    <w:rsid w:val="00843CD2"/>
    <w:rsid w:val="00844BEE"/>
    <w:rsid w:val="00862500"/>
    <w:rsid w:val="00864EAA"/>
    <w:rsid w:val="00880EBB"/>
    <w:rsid w:val="008A08C8"/>
    <w:rsid w:val="008B5C90"/>
    <w:rsid w:val="008D6EA7"/>
    <w:rsid w:val="008E5117"/>
    <w:rsid w:val="008F5392"/>
    <w:rsid w:val="009103B3"/>
    <w:rsid w:val="00913A31"/>
    <w:rsid w:val="009374A9"/>
    <w:rsid w:val="009535BD"/>
    <w:rsid w:val="00954FA5"/>
    <w:rsid w:val="00962C3C"/>
    <w:rsid w:val="009719BC"/>
    <w:rsid w:val="00975045"/>
    <w:rsid w:val="0097616E"/>
    <w:rsid w:val="009860C0"/>
    <w:rsid w:val="0099421E"/>
    <w:rsid w:val="009D2879"/>
    <w:rsid w:val="009D3D2D"/>
    <w:rsid w:val="00A450EA"/>
    <w:rsid w:val="00A51E80"/>
    <w:rsid w:val="00A5573B"/>
    <w:rsid w:val="00A96422"/>
    <w:rsid w:val="00AD3323"/>
    <w:rsid w:val="00B10A68"/>
    <w:rsid w:val="00B16DCD"/>
    <w:rsid w:val="00B248C9"/>
    <w:rsid w:val="00B53D22"/>
    <w:rsid w:val="00B827F3"/>
    <w:rsid w:val="00BA385D"/>
    <w:rsid w:val="00BC1954"/>
    <w:rsid w:val="00C24A0E"/>
    <w:rsid w:val="00C37DD7"/>
    <w:rsid w:val="00C50FD2"/>
    <w:rsid w:val="00C7484E"/>
    <w:rsid w:val="00C758A1"/>
    <w:rsid w:val="00C81881"/>
    <w:rsid w:val="00C870D2"/>
    <w:rsid w:val="00CB4E6E"/>
    <w:rsid w:val="00CD37BE"/>
    <w:rsid w:val="00CF6602"/>
    <w:rsid w:val="00D106DC"/>
    <w:rsid w:val="00D6360D"/>
    <w:rsid w:val="00D80676"/>
    <w:rsid w:val="00D956BD"/>
    <w:rsid w:val="00DB641A"/>
    <w:rsid w:val="00DD1157"/>
    <w:rsid w:val="00E055AA"/>
    <w:rsid w:val="00E72EF5"/>
    <w:rsid w:val="00E824A3"/>
    <w:rsid w:val="00E92657"/>
    <w:rsid w:val="00E92B11"/>
    <w:rsid w:val="00E96E23"/>
    <w:rsid w:val="00F22994"/>
    <w:rsid w:val="00F42301"/>
    <w:rsid w:val="00F42A08"/>
    <w:rsid w:val="00F4724A"/>
    <w:rsid w:val="00F53E8A"/>
    <w:rsid w:val="00F62524"/>
    <w:rsid w:val="00F874E0"/>
    <w:rsid w:val="00F97D6A"/>
    <w:rsid w:val="00FB09A8"/>
    <w:rsid w:val="00FB4185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332"/>
  </w:style>
  <w:style w:type="character" w:customStyle="1" w:styleId="aa">
    <w:name w:val="コメント文字列 (文字)"/>
    <w:link w:val="a9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F22994"/>
    <w:rPr>
      <w:rFonts w:ascii="Times New Roman" w:eastAsia="Times New Roman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yui.yokota.a5@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2404</Characters>
  <Application>Microsoft Office Word</Application>
  <DocSecurity>0</DocSecurity>
  <Lines>39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2816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横田　有為</cp:lastModifiedBy>
  <cp:revision>2</cp:revision>
  <cp:lastPrinted>2012-01-20T14:14:00Z</cp:lastPrinted>
  <dcterms:created xsi:type="dcterms:W3CDTF">2026-01-23T01:33:00Z</dcterms:created>
  <dcterms:modified xsi:type="dcterms:W3CDTF">2026-01-23T01:33:00Z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2026-01-22T01:37:45Z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54958abd-35f6-4744-ad9c-e09e3875610d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