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8151F" w14:textId="77777777" w:rsidR="007342E7" w:rsidRPr="007342E7" w:rsidRDefault="007342E7" w:rsidP="007342E7">
      <w:pPr>
        <w:jc w:val="center"/>
        <w:rPr>
          <w:b/>
          <w:sz w:val="24"/>
          <w:lang w:val="en-IN"/>
        </w:rPr>
      </w:pPr>
      <w:r w:rsidRPr="007342E7">
        <w:rPr>
          <w:b/>
          <w:sz w:val="24"/>
          <w:lang w:val="en-IN"/>
        </w:rPr>
        <w:t>Thallium-based new high-density scintillator crystal: Tl</w:t>
      </w:r>
      <w:r w:rsidRPr="007342E7">
        <w:rPr>
          <w:b/>
          <w:sz w:val="24"/>
          <w:vertAlign w:val="subscript"/>
          <w:lang w:val="en-IN"/>
        </w:rPr>
        <w:t>2</w:t>
      </w:r>
      <w:r w:rsidRPr="007342E7">
        <w:rPr>
          <w:b/>
          <w:sz w:val="24"/>
          <w:lang w:val="en-IN"/>
        </w:rPr>
        <w:t>SiF</w:t>
      </w:r>
      <w:r w:rsidRPr="007342E7">
        <w:rPr>
          <w:b/>
          <w:sz w:val="24"/>
          <w:vertAlign w:val="subscript"/>
          <w:lang w:val="en-IN"/>
        </w:rPr>
        <w:t>6</w:t>
      </w:r>
    </w:p>
    <w:p w14:paraId="4460B221" w14:textId="77777777" w:rsidR="00085FC9" w:rsidRPr="007342E7" w:rsidRDefault="00085FC9" w:rsidP="00085FC9">
      <w:pPr>
        <w:rPr>
          <w:b/>
          <w:sz w:val="24"/>
          <w:lang w:val="en-IN"/>
        </w:rPr>
      </w:pPr>
    </w:p>
    <w:p w14:paraId="4C9E6C9C" w14:textId="355D536D" w:rsidR="00085FC9" w:rsidRPr="00085FC9" w:rsidRDefault="007342E7" w:rsidP="00962C3C">
      <w:pPr>
        <w:jc w:val="center"/>
        <w:rPr>
          <w:sz w:val="24"/>
        </w:rPr>
      </w:pPr>
      <w:r w:rsidRPr="00A50844">
        <w:rPr>
          <w:sz w:val="26"/>
          <w:szCs w:val="26"/>
          <w:lang w:val="de-DE"/>
        </w:rPr>
        <w:t>D. Joseph Daniel</w:t>
      </w:r>
      <w:r w:rsidR="00085FC9" w:rsidRPr="00663F85">
        <w:rPr>
          <w:sz w:val="24"/>
          <w:vertAlign w:val="superscript"/>
        </w:rPr>
        <w:t>1</w:t>
      </w:r>
      <w:r w:rsidR="00085FC9">
        <w:rPr>
          <w:sz w:val="24"/>
        </w:rPr>
        <w:t xml:space="preserve">, </w:t>
      </w:r>
      <w:r>
        <w:rPr>
          <w:bCs/>
          <w:sz w:val="24"/>
          <w:szCs w:val="24"/>
        </w:rPr>
        <w:t>Sungh</w:t>
      </w:r>
      <w:r w:rsidRPr="00F26A57">
        <w:rPr>
          <w:bCs/>
          <w:sz w:val="24"/>
          <w:szCs w:val="24"/>
        </w:rPr>
        <w:t>wan Kim</w:t>
      </w:r>
      <w:r w:rsidR="00085FC9" w:rsidRPr="00663F85">
        <w:rPr>
          <w:sz w:val="24"/>
          <w:vertAlign w:val="superscript"/>
        </w:rPr>
        <w:t>2</w:t>
      </w:r>
      <w:r w:rsidR="00085FC9">
        <w:rPr>
          <w:sz w:val="24"/>
        </w:rPr>
        <w:t xml:space="preserve">, </w:t>
      </w:r>
      <w:r>
        <w:rPr>
          <w:sz w:val="26"/>
          <w:szCs w:val="26"/>
        </w:rPr>
        <w:t xml:space="preserve">and </w:t>
      </w:r>
      <w:r w:rsidRPr="00A50844">
        <w:rPr>
          <w:sz w:val="26"/>
          <w:szCs w:val="26"/>
          <w:lang w:val="de-DE"/>
        </w:rPr>
        <w:t>H. J. Kim</w:t>
      </w:r>
      <w:r w:rsidR="00085FC9" w:rsidRPr="00085FC9">
        <w:rPr>
          <w:sz w:val="24"/>
          <w:vertAlign w:val="superscript"/>
        </w:rPr>
        <w:t>1</w:t>
      </w:r>
      <w:r>
        <w:rPr>
          <w:sz w:val="24"/>
          <w:vertAlign w:val="superscript"/>
        </w:rPr>
        <w:t>,*</w:t>
      </w:r>
    </w:p>
    <w:p w14:paraId="74B98797" w14:textId="77777777" w:rsidR="00085FC9" w:rsidRDefault="00085FC9" w:rsidP="00962C3C">
      <w:pPr>
        <w:rPr>
          <w:sz w:val="24"/>
        </w:rPr>
      </w:pPr>
    </w:p>
    <w:p w14:paraId="0C93B3C7" w14:textId="177A7443" w:rsidR="00085FC9" w:rsidRDefault="00085FC9" w:rsidP="00962C3C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7342E7" w:rsidRPr="007342E7">
        <w:rPr>
          <w:bCs/>
          <w:i/>
          <w:iCs/>
          <w:sz w:val="24"/>
          <w:lang w:val="en-IN"/>
        </w:rPr>
        <w:t>The</w:t>
      </w:r>
      <w:r w:rsidR="007342E7" w:rsidRPr="007342E7">
        <w:rPr>
          <w:bCs/>
          <w:i/>
          <w:iCs/>
          <w:sz w:val="24"/>
          <w:vertAlign w:val="superscript"/>
          <w:lang w:val="en-IN"/>
        </w:rPr>
        <w:t xml:space="preserve"> </w:t>
      </w:r>
      <w:r w:rsidR="007342E7" w:rsidRPr="007342E7">
        <w:rPr>
          <w:i/>
          <w:iCs/>
          <w:sz w:val="24"/>
          <w:lang w:val="de-DE"/>
        </w:rPr>
        <w:t xml:space="preserve">Center for High Energy Physics, Kyungpook National University, Daegu 41566, </w:t>
      </w:r>
      <w:r w:rsidR="007342E7" w:rsidRPr="007342E7">
        <w:rPr>
          <w:i/>
          <w:iCs/>
          <w:sz w:val="24"/>
          <w:lang w:val="en-IN"/>
        </w:rPr>
        <w:t>Republic of Korea</w:t>
      </w:r>
    </w:p>
    <w:p w14:paraId="49E6B3D6" w14:textId="77777777" w:rsidR="007342E7" w:rsidRPr="007342E7" w:rsidRDefault="00085FC9" w:rsidP="007342E7">
      <w:pPr>
        <w:jc w:val="center"/>
        <w:rPr>
          <w:i/>
          <w:sz w:val="24"/>
          <w:lang w:val="en-IN"/>
        </w:rPr>
      </w:pPr>
      <w:r>
        <w:rPr>
          <w:i/>
          <w:sz w:val="24"/>
          <w:vertAlign w:val="superscript"/>
        </w:rPr>
        <w:t>2</w:t>
      </w:r>
      <w:r w:rsidR="007342E7" w:rsidRPr="007342E7">
        <w:rPr>
          <w:bCs/>
          <w:i/>
          <w:sz w:val="24"/>
          <w:lang w:val="en-IN"/>
        </w:rPr>
        <w:t>Department of Radiological Science, Cheongju University, Cheongju, 28503, South Korea</w:t>
      </w:r>
    </w:p>
    <w:p w14:paraId="44535264" w14:textId="268543D4" w:rsidR="0044547B" w:rsidRDefault="007342E7" w:rsidP="00C37DD7">
      <w:pPr>
        <w:jc w:val="center"/>
        <w:rPr>
          <w:iCs/>
          <w:sz w:val="24"/>
          <w:u w:val="single"/>
        </w:rPr>
      </w:pPr>
      <w:r>
        <w:rPr>
          <w:iCs/>
          <w:sz w:val="24"/>
        </w:rPr>
        <w:t>*</w:t>
      </w:r>
      <w:r w:rsidR="0044547B">
        <w:rPr>
          <w:iCs/>
          <w:sz w:val="24"/>
        </w:rPr>
        <w:t xml:space="preserve">Corresponding Author Email: </w:t>
      </w:r>
      <w:hyperlink r:id="rId8" w:history="1">
        <w:r w:rsidRPr="007342E7">
          <w:rPr>
            <w:rStyle w:val="Hyperlink"/>
            <w:i/>
            <w:iCs/>
            <w:lang w:val="en-IN"/>
          </w:rPr>
          <w:t>hongjoo@knu.ac.kr</w:t>
        </w:r>
      </w:hyperlink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6F36D1BC" w14:textId="7495584E" w:rsidR="007342E7" w:rsidRPr="00E373A5" w:rsidRDefault="004D6F96" w:rsidP="007342E7">
      <w:pPr>
        <w:spacing w:line="360" w:lineRule="auto"/>
        <w:ind w:firstLine="720"/>
        <w:jc w:val="both"/>
        <w:rPr>
          <w:sz w:val="24"/>
        </w:rPr>
      </w:pPr>
      <w:r w:rsidRPr="00E373A5">
        <w:rPr>
          <w:noProof/>
          <w:lang w:val="en-IN"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CA3" wp14:editId="6CE6F68C">
                <wp:simplePos x="0" y="0"/>
                <wp:positionH relativeFrom="margin">
                  <wp:posOffset>3284855</wp:posOffset>
                </wp:positionH>
                <wp:positionV relativeFrom="paragraph">
                  <wp:posOffset>2823845</wp:posOffset>
                </wp:positionV>
                <wp:extent cx="2907665" cy="292100"/>
                <wp:effectExtent l="0" t="0" r="6985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292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7FA4D582" w:rsidR="0056575C" w:rsidRPr="00721613" w:rsidRDefault="007342E7" w:rsidP="007342E7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7342E7">
                              <w:rPr>
                                <w:lang w:val="en-IN"/>
                              </w:rPr>
                              <w:t>Figure 1. Digital photograph of a grown scintillator</w:t>
                            </w:r>
                            <w:r w:rsidR="004D6F96">
                              <w:rPr>
                                <w:lang w:val="en-IN"/>
                              </w:rPr>
                              <w:t xml:space="preserve"> single</w:t>
                            </w:r>
                            <w:r w:rsidRPr="007342E7">
                              <w:rPr>
                                <w:lang w:val="en-IN"/>
                              </w:rPr>
                              <w:t xml:space="preserve"> crystal: Tl</w:t>
                            </w:r>
                            <w:r w:rsidRPr="007342E7">
                              <w:rPr>
                                <w:vertAlign w:val="subscript"/>
                                <w:lang w:val="en-IN"/>
                              </w:rPr>
                              <w:t>2</w:t>
                            </w:r>
                            <w:r w:rsidRPr="007342E7">
                              <w:rPr>
                                <w:lang w:val="en-IN"/>
                              </w:rPr>
                              <w:t>SiF</w:t>
                            </w:r>
                            <w:r w:rsidRPr="007342E7">
                              <w:rPr>
                                <w:vertAlign w:val="subscript"/>
                                <w:lang w:val="en-I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58.65pt;margin-top:222.35pt;width:228.9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" stroked="f">
                <v:textbox inset="0,0,0,0">
                  <w:txbxContent>
                    <w:p w14:paraId="12D9B936" w14:textId="7FA4D582" w:rsidR="0056575C" w:rsidRPr="00721613" w:rsidRDefault="007342E7" w:rsidP="007342E7">
                      <w:pPr>
                        <w:pStyle w:val="Caption"/>
                        <w:jc w:val="center"/>
                        <w:rPr>
                          <w:noProof/>
                          <w:color w:val="auto"/>
                          <w:sz w:val="24"/>
                          <w:szCs w:val="20"/>
                        </w:rPr>
                      </w:pPr>
                      <w:r w:rsidRPr="007342E7">
                        <w:rPr>
                          <w:lang w:val="en-IN"/>
                        </w:rPr>
                        <w:t>Figure 1. Digital photograph of a grown scintillator</w:t>
                      </w:r>
                      <w:r w:rsidR="004D6F96">
                        <w:rPr>
                          <w:lang w:val="en-IN"/>
                        </w:rPr>
                        <w:t xml:space="preserve"> single</w:t>
                      </w:r>
                      <w:r w:rsidRPr="007342E7">
                        <w:rPr>
                          <w:lang w:val="en-IN"/>
                        </w:rPr>
                        <w:t xml:space="preserve"> crystal: Tl</w:t>
                      </w:r>
                      <w:r w:rsidRPr="007342E7">
                        <w:rPr>
                          <w:vertAlign w:val="subscript"/>
                          <w:lang w:val="en-IN"/>
                        </w:rPr>
                        <w:t>2</w:t>
                      </w:r>
                      <w:r w:rsidRPr="007342E7">
                        <w:rPr>
                          <w:lang w:val="en-IN"/>
                        </w:rPr>
                        <w:t>SiF</w:t>
                      </w:r>
                      <w:r w:rsidRPr="007342E7">
                        <w:rPr>
                          <w:vertAlign w:val="subscript"/>
                          <w:lang w:val="en-IN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73A5">
        <w:rPr>
          <w:noProof/>
          <w:sz w:val="24"/>
          <w:szCs w:val="24"/>
          <w:lang w:val="en-IN" w:eastAsia="ko-KR"/>
        </w:rPr>
        <w:drawing>
          <wp:anchor distT="0" distB="0" distL="114300" distR="114300" simplePos="0" relativeHeight="251661312" behindDoc="1" locked="0" layoutInCell="1" allowOverlap="1" wp14:anchorId="24578B11" wp14:editId="12AB212D">
            <wp:simplePos x="0" y="0"/>
            <wp:positionH relativeFrom="margin">
              <wp:align>right</wp:align>
            </wp:positionH>
            <wp:positionV relativeFrom="paragraph">
              <wp:posOffset>830580</wp:posOffset>
            </wp:positionV>
            <wp:extent cx="2955925" cy="1986915"/>
            <wp:effectExtent l="0" t="0" r="0" b="0"/>
            <wp:wrapTight wrapText="bothSides">
              <wp:wrapPolygon edited="0">
                <wp:start x="0" y="0"/>
                <wp:lineTo x="0" y="21331"/>
                <wp:lineTo x="21438" y="21331"/>
                <wp:lineTo x="21438" y="0"/>
                <wp:lineTo x="0" y="0"/>
              </wp:wrapPolygon>
            </wp:wrapTight>
            <wp:docPr id="12" name="Picture 12" descr="E:\My Current-research\HYDRO_Thermal\Tl2SiF6\C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y Current-research\HYDRO_Thermal\Tl2SiF6\Cr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C41" w:rsidRPr="00E373A5">
        <w:rPr>
          <w:sz w:val="24"/>
        </w:rPr>
        <w:t>Heavy metal ions with an ns² electronic configuration typically give rise to pronounced luminescence under ambient conditions due to their favorable electronic transitions</w:t>
      </w:r>
      <w:r w:rsidR="007342E7" w:rsidRPr="00E373A5">
        <w:rPr>
          <w:noProof/>
          <w:sz w:val="24"/>
          <w:lang w:val="en-IN" w:eastAsia="ko-KR"/>
        </w:rPr>
        <w:drawing>
          <wp:anchor distT="0" distB="0" distL="114300" distR="114300" simplePos="0" relativeHeight="251658240" behindDoc="1" locked="0" layoutInCell="1" allowOverlap="1" wp14:anchorId="4703D6AE" wp14:editId="3048CC62">
            <wp:simplePos x="0" y="0"/>
            <wp:positionH relativeFrom="margin">
              <wp:posOffset>3412490</wp:posOffset>
            </wp:positionH>
            <wp:positionV relativeFrom="paragraph">
              <wp:posOffset>836295</wp:posOffset>
            </wp:positionV>
            <wp:extent cx="2712720" cy="2006600"/>
            <wp:effectExtent l="0" t="0" r="0" b="0"/>
            <wp:wrapTight wrapText="bothSides">
              <wp:wrapPolygon edited="0">
                <wp:start x="0" y="0"/>
                <wp:lineTo x="0" y="21327"/>
                <wp:lineTo x="21388" y="21327"/>
                <wp:lineTo x="2138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32C41" w:rsidRPr="00E373A5">
        <w:rPr>
          <w:sz w:val="24"/>
        </w:rPr>
        <w:t xml:space="preserve"> [1]. Consequently, thallium-based scintillator crystals have attracted growing interest, as their high density and large effective atomic number enable efficient absorption of high-energy X-rays and γ-rays, making them promising candidates for radiation detection applications </w:t>
      </w:r>
      <w:r w:rsidR="007342E7" w:rsidRPr="00E373A5">
        <w:rPr>
          <w:sz w:val="24"/>
        </w:rPr>
        <w:t>[</w:t>
      </w:r>
      <w:r w:rsidR="00032C41" w:rsidRPr="00E373A5">
        <w:rPr>
          <w:sz w:val="24"/>
        </w:rPr>
        <w:t>2</w:t>
      </w:r>
      <w:r w:rsidR="007342E7" w:rsidRPr="00E373A5">
        <w:rPr>
          <w:sz w:val="24"/>
        </w:rPr>
        <w:t>].</w:t>
      </w:r>
      <w:r w:rsidR="00856047" w:rsidRPr="00E373A5">
        <w:rPr>
          <w:sz w:val="24"/>
        </w:rPr>
        <w:t xml:space="preserve"> In this present investigation, for the first time, we report that the scintillation properties of </w:t>
      </w:r>
      <w:r w:rsidR="007342E7" w:rsidRPr="00E373A5">
        <w:rPr>
          <w:sz w:val="24"/>
        </w:rPr>
        <w:t>Dithallium hexafluorosilicate (</w:t>
      </w:r>
      <w:r w:rsidR="00856047" w:rsidRPr="00E373A5">
        <w:rPr>
          <w:sz w:val="24"/>
        </w:rPr>
        <w:t>Tl</w:t>
      </w:r>
      <w:r w:rsidR="00856047" w:rsidRPr="00E373A5">
        <w:rPr>
          <w:sz w:val="24"/>
          <w:vertAlign w:val="subscript"/>
        </w:rPr>
        <w:t>2</w:t>
      </w:r>
      <w:r w:rsidR="00856047" w:rsidRPr="00E373A5">
        <w:rPr>
          <w:sz w:val="24"/>
        </w:rPr>
        <w:t>SiF</w:t>
      </w:r>
      <w:r w:rsidR="00856047" w:rsidRPr="00E373A5">
        <w:rPr>
          <w:sz w:val="24"/>
          <w:vertAlign w:val="subscript"/>
        </w:rPr>
        <w:t>6</w:t>
      </w:r>
      <w:r w:rsidR="007342E7" w:rsidRPr="00E373A5">
        <w:rPr>
          <w:sz w:val="24"/>
        </w:rPr>
        <w:t>) crystal</w:t>
      </w:r>
      <w:r w:rsidR="000E7860" w:rsidRPr="00E373A5">
        <w:rPr>
          <w:sz w:val="24"/>
        </w:rPr>
        <w:t xml:space="preserve"> scintillator. The </w:t>
      </w:r>
      <w:r w:rsidR="007342E7" w:rsidRPr="00E373A5">
        <w:rPr>
          <w:sz w:val="24"/>
        </w:rPr>
        <w:t>s</w:t>
      </w:r>
      <w:r w:rsidR="000E7860" w:rsidRPr="00E373A5">
        <w:rPr>
          <w:sz w:val="24"/>
        </w:rPr>
        <w:t>ingle crystals were</w:t>
      </w:r>
      <w:r w:rsidR="007342E7" w:rsidRPr="00E373A5">
        <w:rPr>
          <w:sz w:val="24"/>
        </w:rPr>
        <w:t xml:space="preserve"> grown using the solvothermal method</w:t>
      </w:r>
      <w:r w:rsidR="00BC1E07" w:rsidRPr="00E373A5">
        <w:rPr>
          <w:sz w:val="24"/>
        </w:rPr>
        <w:t xml:space="preserve">. Fig. 1 presents a digital photograph of the grown single crystal. </w:t>
      </w:r>
      <w:r w:rsidR="00E373A5" w:rsidRPr="00E373A5">
        <w:rPr>
          <w:sz w:val="24"/>
        </w:rPr>
        <w:t xml:space="preserve">In contrast to previously reported thallium-based halide scintillators </w:t>
      </w:r>
      <w:bookmarkStart w:id="0" w:name="_GoBack"/>
      <w:bookmarkEnd w:id="0"/>
      <w:r w:rsidR="00E373A5" w:rsidRPr="00E373A5">
        <w:rPr>
          <w:sz w:val="24"/>
        </w:rPr>
        <w:t>that exhibit hygroscopic behavior, the grown crystals are non-hygroscopic and stable under ambient conditions.</w:t>
      </w:r>
      <w:r w:rsidR="00E373A5" w:rsidRPr="00E373A5">
        <w:rPr>
          <w:sz w:val="24"/>
        </w:rPr>
        <w:t xml:space="preserve"> </w:t>
      </w:r>
      <w:r w:rsidR="007342E7" w:rsidRPr="00E373A5">
        <w:rPr>
          <w:sz w:val="24"/>
        </w:rPr>
        <w:t xml:space="preserve">Structural analysis reveals that the grown crystal </w:t>
      </w:r>
      <w:r w:rsidR="00856047" w:rsidRPr="00E373A5">
        <w:rPr>
          <w:sz w:val="24"/>
        </w:rPr>
        <w:t>Tl</w:t>
      </w:r>
      <w:r w:rsidR="00856047" w:rsidRPr="00E373A5">
        <w:rPr>
          <w:sz w:val="24"/>
          <w:vertAlign w:val="subscript"/>
        </w:rPr>
        <w:t>2</w:t>
      </w:r>
      <w:r w:rsidR="00856047" w:rsidRPr="00E373A5">
        <w:rPr>
          <w:sz w:val="24"/>
        </w:rPr>
        <w:t>SiF</w:t>
      </w:r>
      <w:r w:rsidR="00856047" w:rsidRPr="00E373A5">
        <w:rPr>
          <w:sz w:val="24"/>
          <w:vertAlign w:val="subscript"/>
        </w:rPr>
        <w:t>6</w:t>
      </w:r>
      <w:r w:rsidR="00856047" w:rsidRPr="00E373A5">
        <w:rPr>
          <w:sz w:val="24"/>
        </w:rPr>
        <w:t xml:space="preserve"> </w:t>
      </w:r>
      <w:r w:rsidR="007342E7" w:rsidRPr="00E373A5">
        <w:rPr>
          <w:sz w:val="24"/>
        </w:rPr>
        <w:t>crystallizes in the cubic crystal system with the space group</w:t>
      </w:r>
      <m:oMath>
        <m:r>
          <w:rPr>
            <w:rFonts w:ascii="Cambria Math" w:hAnsi="Cambria Math"/>
            <w:sz w:val="24"/>
          </w:rPr>
          <m:t xml:space="preserve"> Fm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3</m:t>
            </m:r>
          </m:e>
        </m:acc>
        <m:r>
          <w:rPr>
            <w:rFonts w:ascii="Cambria Math" w:hAnsi="Cambria Math"/>
            <w:sz w:val="24"/>
          </w:rPr>
          <m:t>m</m:t>
        </m:r>
      </m:oMath>
      <w:r w:rsidR="007342E7" w:rsidRPr="00E373A5">
        <w:rPr>
          <w:sz w:val="24"/>
        </w:rPr>
        <w:t>. Under X-ray excitation, the Tl</w:t>
      </w:r>
      <w:r w:rsidR="00856047" w:rsidRPr="00E373A5">
        <w:rPr>
          <w:sz w:val="24"/>
          <w:vertAlign w:val="subscript"/>
        </w:rPr>
        <w:t>2</w:t>
      </w:r>
      <w:r w:rsidR="007342E7" w:rsidRPr="00E373A5">
        <w:rPr>
          <w:sz w:val="24"/>
        </w:rPr>
        <w:t>SiF</w:t>
      </w:r>
      <w:r w:rsidR="00856047" w:rsidRPr="00E373A5">
        <w:rPr>
          <w:sz w:val="24"/>
          <w:vertAlign w:val="subscript"/>
        </w:rPr>
        <w:t>6</w:t>
      </w:r>
      <w:r w:rsidR="007342E7" w:rsidRPr="00E373A5">
        <w:rPr>
          <w:sz w:val="24"/>
        </w:rPr>
        <w:t xml:space="preserve"> crystal exhibits a strong intrinsic emission band maximum at 298 nm. The scintillation decay measurements performed under γ-ray excitation from a ¹³⁷Cs source reveal a dominant decay component of 228 ns, contributing approximately 94% of the total emission intensity. Further investigations of the scintillation response and other relevant material properties will be discussed in detail.</w:t>
      </w:r>
      <w:r w:rsidR="00C3134C" w:rsidRPr="00E373A5">
        <w:rPr>
          <w:sz w:val="24"/>
        </w:rPr>
        <w:t xml:space="preserve"> </w:t>
      </w:r>
    </w:p>
    <w:p w14:paraId="50CB6860" w14:textId="77777777" w:rsidR="007342E7" w:rsidRDefault="007342E7" w:rsidP="007342E7">
      <w:pPr>
        <w:spacing w:line="360" w:lineRule="auto"/>
        <w:ind w:firstLine="720"/>
        <w:jc w:val="both"/>
        <w:rPr>
          <w:sz w:val="24"/>
        </w:rPr>
      </w:pPr>
    </w:p>
    <w:p w14:paraId="2E621400" w14:textId="77777777" w:rsidR="007342E7" w:rsidRPr="009F00C3" w:rsidRDefault="007342E7" w:rsidP="007342E7">
      <w:pPr>
        <w:spacing w:line="360" w:lineRule="auto"/>
        <w:jc w:val="both"/>
        <w:rPr>
          <w:b/>
          <w:sz w:val="24"/>
          <w:szCs w:val="24"/>
        </w:rPr>
      </w:pPr>
      <w:r w:rsidRPr="009F00C3">
        <w:rPr>
          <w:b/>
          <w:sz w:val="24"/>
          <w:szCs w:val="24"/>
        </w:rPr>
        <w:t xml:space="preserve">References: </w:t>
      </w:r>
    </w:p>
    <w:p w14:paraId="630AF192" w14:textId="764CBC35" w:rsidR="000E59D0" w:rsidRPr="000E59D0" w:rsidRDefault="000E59D0" w:rsidP="00BC5AA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0E59D0">
        <w:rPr>
          <w:rFonts w:ascii="Times New Roman" w:hAnsi="Times New Roman" w:cs="Times New Roman"/>
          <w:sz w:val="24"/>
          <w:lang w:val="en-US"/>
        </w:rPr>
        <w:t>A. Vogler and H. Nikol , </w:t>
      </w:r>
      <w:r w:rsidRPr="000E59D0">
        <w:rPr>
          <w:rFonts w:ascii="Times New Roman" w:hAnsi="Times New Roman" w:cs="Times New Roman"/>
          <w:bCs/>
          <w:sz w:val="24"/>
        </w:rPr>
        <w:t>The structures of s</w:t>
      </w:r>
      <w:r w:rsidRPr="000E59D0">
        <w:rPr>
          <w:rFonts w:ascii="Times New Roman" w:hAnsi="Times New Roman" w:cs="Times New Roman"/>
          <w:bCs/>
          <w:sz w:val="24"/>
          <w:vertAlign w:val="superscript"/>
        </w:rPr>
        <w:t>2</w:t>
      </w:r>
      <w:r w:rsidRPr="000E59D0">
        <w:rPr>
          <w:rFonts w:ascii="Times New Roman" w:hAnsi="Times New Roman" w:cs="Times New Roman"/>
          <w:bCs/>
          <w:sz w:val="24"/>
        </w:rPr>
        <w:t xml:space="preserve"> metal complexes in the ground and sp excited states.</w:t>
      </w:r>
      <w:r w:rsidRPr="000E59D0">
        <w:rPr>
          <w:rFonts w:ascii="Times New Roman" w:hAnsi="Times New Roman" w:cs="Times New Roman"/>
          <w:b/>
          <w:bCs/>
          <w:sz w:val="24"/>
        </w:rPr>
        <w:t xml:space="preserve"> </w:t>
      </w:r>
      <w:r w:rsidRPr="000E59D0">
        <w:rPr>
          <w:rFonts w:ascii="Times New Roman" w:hAnsi="Times New Roman" w:cs="Times New Roman"/>
          <w:iCs/>
          <w:sz w:val="24"/>
          <w:lang w:val="en-US"/>
        </w:rPr>
        <w:t>Comments Inorg. Chem</w:t>
      </w:r>
      <w:r w:rsidRPr="000E59D0">
        <w:rPr>
          <w:rFonts w:ascii="Times New Roman" w:hAnsi="Times New Roman" w:cs="Times New Roman"/>
          <w:i/>
          <w:iCs/>
          <w:sz w:val="24"/>
          <w:lang w:val="en-US"/>
        </w:rPr>
        <w:t>.</w:t>
      </w:r>
      <w:r w:rsidRPr="000E59D0">
        <w:rPr>
          <w:rFonts w:ascii="Times New Roman" w:hAnsi="Times New Roman" w:cs="Times New Roman"/>
          <w:sz w:val="24"/>
          <w:lang w:val="en-US"/>
        </w:rPr>
        <w:t>, 1993, </w:t>
      </w:r>
      <w:r w:rsidRPr="004D6F96">
        <w:rPr>
          <w:rFonts w:ascii="Times New Roman" w:hAnsi="Times New Roman" w:cs="Times New Roman"/>
          <w:bCs/>
          <w:sz w:val="24"/>
          <w:lang w:val="en-US"/>
        </w:rPr>
        <w:t>14</w:t>
      </w:r>
      <w:r w:rsidRPr="000E59D0">
        <w:rPr>
          <w:rFonts w:ascii="Times New Roman" w:hAnsi="Times New Roman" w:cs="Times New Roman"/>
          <w:sz w:val="24"/>
          <w:lang w:val="en-US"/>
        </w:rPr>
        <w:t xml:space="preserve"> , 245 </w:t>
      </w:r>
      <w:r>
        <w:rPr>
          <w:rFonts w:ascii="Times New Roman" w:hAnsi="Times New Roman" w:cs="Times New Roman"/>
          <w:sz w:val="24"/>
          <w:lang w:val="en-US"/>
        </w:rPr>
        <w:t>– 261.</w:t>
      </w:r>
    </w:p>
    <w:p w14:paraId="03A617C6" w14:textId="7088541E" w:rsidR="000E7860" w:rsidRDefault="007342E7" w:rsidP="007342E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F00C3">
        <w:rPr>
          <w:rFonts w:ascii="Times New Roman" w:hAnsi="Times New Roman" w:cs="Times New Roman"/>
          <w:sz w:val="24"/>
        </w:rPr>
        <w:t>HongJoo Kim et al., Thallium-based heavy inorganic scintillators: recent developments and future perspectives</w:t>
      </w:r>
      <w:r>
        <w:rPr>
          <w:rFonts w:ascii="Times New Roman" w:hAnsi="Times New Roman" w:cs="Times New Roman"/>
          <w:sz w:val="24"/>
        </w:rPr>
        <w:t xml:space="preserve">. </w:t>
      </w:r>
      <w:r w:rsidRPr="009F00C3">
        <w:rPr>
          <w:rFonts w:ascii="Times New Roman" w:hAnsi="Times New Roman" w:cs="Times New Roman"/>
          <w:sz w:val="24"/>
        </w:rPr>
        <w:t>: CrystEngComm, 2022, 24</w:t>
      </w:r>
      <w:r>
        <w:rPr>
          <w:rFonts w:ascii="Times New Roman" w:hAnsi="Times New Roman" w:cs="Times New Roman"/>
          <w:sz w:val="24"/>
        </w:rPr>
        <w:t>, 450.</w:t>
      </w:r>
    </w:p>
    <w:p w14:paraId="4671644F" w14:textId="77777777" w:rsidR="000E7860" w:rsidRPr="000E7860" w:rsidRDefault="000E7860" w:rsidP="000E7860">
      <w:pPr>
        <w:rPr>
          <w:lang w:val="en-IN" w:eastAsia="ko-KR"/>
        </w:rPr>
      </w:pPr>
    </w:p>
    <w:p w14:paraId="390FF6AA" w14:textId="07220358" w:rsidR="000E7860" w:rsidRDefault="000E7860" w:rsidP="000E7860">
      <w:pPr>
        <w:rPr>
          <w:lang w:val="en-IN" w:eastAsia="ko-KR"/>
        </w:rPr>
      </w:pPr>
    </w:p>
    <w:sectPr w:rsidR="000E7860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AF24E" w14:textId="77777777" w:rsidR="00CB17EB" w:rsidRDefault="00CB17EB" w:rsidP="003E14F0">
      <w:r>
        <w:separator/>
      </w:r>
    </w:p>
  </w:endnote>
  <w:endnote w:type="continuationSeparator" w:id="0">
    <w:p w14:paraId="7BD7845E" w14:textId="77777777" w:rsidR="00CB17EB" w:rsidRDefault="00CB17EB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364F" w14:textId="77777777" w:rsidR="00CB17EB" w:rsidRDefault="00CB17EB" w:rsidP="003E14F0">
      <w:r>
        <w:separator/>
      </w:r>
    </w:p>
  </w:footnote>
  <w:footnote w:type="continuationSeparator" w:id="0">
    <w:p w14:paraId="7C4DEB87" w14:textId="77777777" w:rsidR="00CB17EB" w:rsidRDefault="00CB17EB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B2BE4"/>
    <w:multiLevelType w:val="hybridMultilevel"/>
    <w:tmpl w:val="C1C656B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C9"/>
    <w:rsid w:val="000041F6"/>
    <w:rsid w:val="00023BF7"/>
    <w:rsid w:val="00032C41"/>
    <w:rsid w:val="00085FC9"/>
    <w:rsid w:val="000C2F06"/>
    <w:rsid w:val="000E59D0"/>
    <w:rsid w:val="000E7860"/>
    <w:rsid w:val="00101F2B"/>
    <w:rsid w:val="00106416"/>
    <w:rsid w:val="00151332"/>
    <w:rsid w:val="001562AE"/>
    <w:rsid w:val="001A29C1"/>
    <w:rsid w:val="00242EF7"/>
    <w:rsid w:val="002D1AF0"/>
    <w:rsid w:val="002F203B"/>
    <w:rsid w:val="003037B8"/>
    <w:rsid w:val="00312617"/>
    <w:rsid w:val="003453BD"/>
    <w:rsid w:val="0035680F"/>
    <w:rsid w:val="00357784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4D6F96"/>
    <w:rsid w:val="0053338A"/>
    <w:rsid w:val="0056575C"/>
    <w:rsid w:val="005B788F"/>
    <w:rsid w:val="006251A4"/>
    <w:rsid w:val="00650C19"/>
    <w:rsid w:val="00677C23"/>
    <w:rsid w:val="00721613"/>
    <w:rsid w:val="007342E7"/>
    <w:rsid w:val="00744DE7"/>
    <w:rsid w:val="007724D1"/>
    <w:rsid w:val="007C2CC9"/>
    <w:rsid w:val="007C54E7"/>
    <w:rsid w:val="008203D2"/>
    <w:rsid w:val="00844BEE"/>
    <w:rsid w:val="00856047"/>
    <w:rsid w:val="00862500"/>
    <w:rsid w:val="00864EAA"/>
    <w:rsid w:val="00880EBB"/>
    <w:rsid w:val="008A08C8"/>
    <w:rsid w:val="008D6EA7"/>
    <w:rsid w:val="008E5117"/>
    <w:rsid w:val="008E6F31"/>
    <w:rsid w:val="008F5392"/>
    <w:rsid w:val="009103B3"/>
    <w:rsid w:val="009535BD"/>
    <w:rsid w:val="00962C3C"/>
    <w:rsid w:val="0097616E"/>
    <w:rsid w:val="009860C0"/>
    <w:rsid w:val="00A51E80"/>
    <w:rsid w:val="00A5573B"/>
    <w:rsid w:val="00B10A68"/>
    <w:rsid w:val="00B248C9"/>
    <w:rsid w:val="00B53D22"/>
    <w:rsid w:val="00BA385D"/>
    <w:rsid w:val="00BC1954"/>
    <w:rsid w:val="00BC1E07"/>
    <w:rsid w:val="00C3134C"/>
    <w:rsid w:val="00C37DD7"/>
    <w:rsid w:val="00C758A1"/>
    <w:rsid w:val="00C870D2"/>
    <w:rsid w:val="00CB17EB"/>
    <w:rsid w:val="00CB4E6E"/>
    <w:rsid w:val="00CD37BE"/>
    <w:rsid w:val="00D80676"/>
    <w:rsid w:val="00D956BD"/>
    <w:rsid w:val="00DD1157"/>
    <w:rsid w:val="00E055AA"/>
    <w:rsid w:val="00E373A5"/>
    <w:rsid w:val="00E824A3"/>
    <w:rsid w:val="00E92657"/>
    <w:rsid w:val="00E92B11"/>
    <w:rsid w:val="00EC1C5D"/>
    <w:rsid w:val="00F20A93"/>
    <w:rsid w:val="00F53E8A"/>
    <w:rsid w:val="00F62524"/>
    <w:rsid w:val="00F96740"/>
    <w:rsid w:val="00F97D6A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9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332"/>
  </w:style>
  <w:style w:type="character" w:customStyle="1" w:styleId="CommentTextChar">
    <w:name w:val="Comment Text Char"/>
    <w:link w:val="CommentText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3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8C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42E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9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gjoo@knu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5614-CF58-45C0-A312-98E166EF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2173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Windows 사용자</cp:lastModifiedBy>
  <cp:revision>15</cp:revision>
  <cp:lastPrinted>2012-01-20T14:14:00Z</cp:lastPrinted>
  <dcterms:created xsi:type="dcterms:W3CDTF">2025-11-03T05:17:00Z</dcterms:created>
  <dcterms:modified xsi:type="dcterms:W3CDTF">2025-12-31T08:19:00Z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85c17674-95c1-42ad-8bb6-643811355818</vt:lpwstr>
  </property>
</Properties>
</file>